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C9" w:rsidRDefault="007672C9" w:rsidP="007672C9">
      <w:pPr>
        <w:pStyle w:val="Heading1"/>
        <w:rPr>
          <w:rFonts w:hint="cs"/>
          <w:rtl/>
        </w:rPr>
      </w:pPr>
      <w:r w:rsidRPr="007672C9">
        <w:rPr>
          <w:rFonts w:hint="cs"/>
          <w:rtl/>
        </w:rPr>
        <w:t>"איתן מושבך ושים בסלע קנך"</w:t>
      </w:r>
    </w:p>
    <w:p w:rsidR="007672C9" w:rsidRPr="007672C9" w:rsidRDefault="007672C9" w:rsidP="007672C9">
      <w:pPr>
        <w:pStyle w:val="Heading2"/>
        <w:rPr>
          <w:rFonts w:hint="cs"/>
          <w:rtl/>
        </w:rPr>
      </w:pPr>
      <w:r>
        <w:rPr>
          <w:rFonts w:hint="cs"/>
          <w:rtl/>
        </w:rPr>
        <w:t>הרב קלמן מאיר בר</w:t>
      </w:r>
    </w:p>
    <w:p w:rsidR="007672C9" w:rsidRDefault="007672C9" w:rsidP="007672C9">
      <w:pPr>
        <w:jc w:val="both"/>
        <w:rPr>
          <w:rFonts w:hint="cs"/>
          <w:rtl/>
        </w:rPr>
      </w:pPr>
    </w:p>
    <w:p w:rsidR="007672C9" w:rsidRPr="007672C9" w:rsidRDefault="007672C9" w:rsidP="007672C9">
      <w:pPr>
        <w:jc w:val="both"/>
        <w:rPr>
          <w:rFonts w:hint="cs"/>
          <w:rtl/>
        </w:rPr>
      </w:pPr>
      <w:r w:rsidRPr="007672C9">
        <w:rPr>
          <w:rFonts w:hint="cs"/>
          <w:rtl/>
        </w:rPr>
        <w:t>פרשת יתרו</w:t>
      </w:r>
    </w:p>
    <w:p w:rsidR="007672C9" w:rsidRPr="007672C9" w:rsidRDefault="007672C9" w:rsidP="007672C9">
      <w:pPr>
        <w:jc w:val="both"/>
        <w:rPr>
          <w:rFonts w:hint="cs"/>
          <w:rtl/>
        </w:rPr>
      </w:pPr>
      <w:r w:rsidRPr="007672C9">
        <w:rPr>
          <w:rFonts w:hint="cs"/>
          <w:rtl/>
        </w:rPr>
        <w:t>זכתה פרשת "יתרו" להכיל בקרבה, את פרשת מתן-תורה ועשרת הדברות ושואפים אנו לטעום מעט מהבנה זו, על שום מה זכה יתרו להוות את בעל האכסניא של מתן תורה.</w:t>
      </w:r>
    </w:p>
    <w:p w:rsidR="007672C9" w:rsidRPr="007672C9" w:rsidRDefault="007672C9" w:rsidP="007672C9">
      <w:pPr>
        <w:jc w:val="both"/>
        <w:rPr>
          <w:rFonts w:hint="cs"/>
          <w:rtl/>
        </w:rPr>
      </w:pPr>
      <w:r w:rsidRPr="007672C9">
        <w:rPr>
          <w:rFonts w:hint="cs"/>
          <w:rtl/>
        </w:rPr>
        <w:t>יתירה מזאת, נחלקו חז"ל אימתי בא יתרו למדבר, אם קודם מתן-תורה או אחר מתן-תורה:</w:t>
      </w:r>
    </w:p>
    <w:p w:rsidR="007672C9" w:rsidRPr="007672C9" w:rsidRDefault="007672C9" w:rsidP="007672C9">
      <w:pPr>
        <w:ind w:left="720"/>
        <w:jc w:val="both"/>
        <w:rPr>
          <w:rFonts w:hint="cs"/>
          <w:rtl/>
        </w:rPr>
      </w:pPr>
      <w:r w:rsidRPr="007672C9">
        <w:rPr>
          <w:rFonts w:hint="cs"/>
          <w:rtl/>
        </w:rPr>
        <w:t>"דאיתמר בני ר' חייא ור' יהושע בן לוי חד אמר יתרו קודם מתן-תורה וחד אמר יתרו אחר מתן-תורה היה"</w:t>
      </w:r>
      <w:r w:rsidRPr="007672C9">
        <w:rPr>
          <w:vertAlign w:val="superscript"/>
          <w:rtl/>
        </w:rPr>
        <w:footnoteReference w:id="1"/>
      </w:r>
      <w:r w:rsidRPr="007672C9">
        <w:rPr>
          <w:rFonts w:hint="cs"/>
          <w:rtl/>
        </w:rPr>
        <w:t>.</w:t>
      </w:r>
    </w:p>
    <w:p w:rsidR="007672C9" w:rsidRPr="007672C9" w:rsidRDefault="007672C9" w:rsidP="007672C9">
      <w:pPr>
        <w:jc w:val="both"/>
        <w:rPr>
          <w:rFonts w:hint="cs"/>
          <w:rtl/>
        </w:rPr>
      </w:pPr>
      <w:r w:rsidRPr="007672C9">
        <w:rPr>
          <w:rFonts w:hint="cs"/>
          <w:rtl/>
        </w:rPr>
        <w:t>ואם יתרו בא אחר מתן-תורה, מדוע כתבה תורה פרשה זו קודם מתן-תורה, וראוי להזכיר את דברי "פחד יצחק (למרשי) ערך אין "מוקדם":</w:t>
      </w:r>
    </w:p>
    <w:p w:rsidR="007672C9" w:rsidRPr="007672C9" w:rsidRDefault="007672C9" w:rsidP="007672C9">
      <w:pPr>
        <w:ind w:left="720"/>
        <w:jc w:val="both"/>
        <w:rPr>
          <w:rFonts w:hint="cs"/>
          <w:rtl/>
        </w:rPr>
      </w:pPr>
      <w:r w:rsidRPr="007672C9">
        <w:rPr>
          <w:rFonts w:hint="cs"/>
          <w:rtl/>
        </w:rPr>
        <w:t>"אלא הענין הוא בסדר נכון, לא מיבעיא על פי הסוד... אלא אפילו בנגלה שלה, יש טעמים ועניינים, כפי הסדר שהם מפוזרים, ולא דבר ריק, ואם ריק הוא מכם וזהו ענין מוקדם ומאוחר בתורה... רק הכל בכוונה מכוונת, אז הוא הכל לפי סדר נכון"</w:t>
      </w:r>
      <w:r w:rsidRPr="007672C9">
        <w:rPr>
          <w:vertAlign w:val="superscript"/>
          <w:rtl/>
        </w:rPr>
        <w:footnoteReference w:id="2"/>
      </w:r>
      <w:r w:rsidRPr="007672C9">
        <w:rPr>
          <w:rFonts w:hint="cs"/>
          <w:rtl/>
        </w:rPr>
        <w:t>.</w:t>
      </w:r>
    </w:p>
    <w:p w:rsidR="007672C9" w:rsidRPr="007672C9" w:rsidRDefault="007672C9" w:rsidP="007672C9">
      <w:pPr>
        <w:jc w:val="both"/>
        <w:rPr>
          <w:rFonts w:hint="cs"/>
          <w:rtl/>
        </w:rPr>
      </w:pPr>
      <w:r w:rsidRPr="007672C9">
        <w:rPr>
          <w:rFonts w:hint="cs"/>
          <w:rtl/>
        </w:rPr>
        <w:t>מעתה תמהים אנו להבין פשרה של פרשה, מדוע נכתבה פרשה זו שלא כסדרה, ואם אירעה אחר מתן-תורה, מדוע נכתבה קודם לכך, ומה בא זה ללמדנו?</w:t>
      </w:r>
    </w:p>
    <w:p w:rsidR="007672C9" w:rsidRPr="007672C9" w:rsidRDefault="007672C9" w:rsidP="007672C9">
      <w:pPr>
        <w:jc w:val="both"/>
        <w:rPr>
          <w:rFonts w:hint="cs"/>
          <w:rtl/>
        </w:rPr>
      </w:pPr>
      <w:r w:rsidRPr="007672C9">
        <w:rPr>
          <w:rFonts w:hint="cs"/>
          <w:rtl/>
        </w:rPr>
        <w:t>כדי לתהות על מקומה של פרשה, רוצים אנו להבין פרשה זו, על שום מה נכתבה? לשם מה מספרת התורה על דבר יתרו אשר לוקח את בתו ושני נכדיו, ולוקח אותם אל המדבר</w:t>
      </w:r>
      <w:r w:rsidRPr="007672C9">
        <w:rPr>
          <w:vertAlign w:val="superscript"/>
          <w:rtl/>
        </w:rPr>
        <w:footnoteReference w:id="3"/>
      </w:r>
      <w:r w:rsidRPr="007672C9">
        <w:rPr>
          <w:rFonts w:hint="cs"/>
          <w:rtl/>
        </w:rPr>
        <w:t>, הן התורה לא תספר דבר שאיננו צריכים ללמוד הימנו.</w:t>
      </w:r>
    </w:p>
    <w:p w:rsidR="007672C9" w:rsidRPr="007672C9" w:rsidRDefault="007672C9" w:rsidP="007672C9">
      <w:pPr>
        <w:jc w:val="both"/>
        <w:rPr>
          <w:rFonts w:hint="cs"/>
          <w:rtl/>
        </w:rPr>
      </w:pPr>
      <w:r w:rsidRPr="007672C9">
        <w:rPr>
          <w:rFonts w:hint="cs"/>
          <w:rtl/>
        </w:rPr>
        <w:t>ובאו על כך דברי חז"ל:</w:t>
      </w:r>
    </w:p>
    <w:p w:rsidR="007672C9" w:rsidRPr="007672C9" w:rsidRDefault="007672C9" w:rsidP="007672C9">
      <w:pPr>
        <w:ind w:left="720"/>
        <w:jc w:val="both"/>
        <w:rPr>
          <w:rFonts w:hint="cs"/>
          <w:rtl/>
        </w:rPr>
      </w:pPr>
      <w:r w:rsidRPr="007672C9">
        <w:rPr>
          <w:rFonts w:hint="cs"/>
          <w:rtl/>
        </w:rPr>
        <w:t>"מה שמועה שמע ובא? מלחמת עמלק שמע ובא, שהיא כתובה בצדו, דברי ר' יהושע, ר' אלעזר המודעי אומר מתן-תורה שמע ובא... ר' אליעזר אומר קריעת ים סוף שמע ובא"</w:t>
      </w:r>
      <w:r w:rsidRPr="007672C9">
        <w:rPr>
          <w:vertAlign w:val="superscript"/>
          <w:rtl/>
        </w:rPr>
        <w:footnoteReference w:id="4"/>
      </w:r>
      <w:r w:rsidRPr="007672C9">
        <w:rPr>
          <w:rFonts w:hint="cs"/>
          <w:rtl/>
        </w:rPr>
        <w:t>.</w:t>
      </w:r>
    </w:p>
    <w:p w:rsidR="007672C9" w:rsidRPr="007672C9" w:rsidRDefault="007672C9" w:rsidP="007672C9">
      <w:pPr>
        <w:jc w:val="both"/>
        <w:rPr>
          <w:rFonts w:hint="cs"/>
          <w:rtl/>
        </w:rPr>
      </w:pPr>
      <w:r w:rsidRPr="007672C9">
        <w:rPr>
          <w:rFonts w:hint="cs"/>
          <w:rtl/>
        </w:rPr>
        <w:t>לאמור התורה סיפרה לנו על האדם היחיד מכל עולם העמים, אשר האירועים הגדולים שאירעו לעם ישראל בצאתו ממצרים, השפיעו עליו, עד שעזב את כבודו של עולם ובא להסתופף תחת כנפי השכינה, רצו חז"ל לומר שרק האדם אשר אזנו כרויה היתה לשמוע, ולבו לראות ולהבין, הוא אשר ישמע, ושמיעה זו תעשה עליו רושם.</w:t>
      </w:r>
    </w:p>
    <w:p w:rsidR="007672C9" w:rsidRPr="007672C9" w:rsidRDefault="007672C9" w:rsidP="007672C9">
      <w:pPr>
        <w:jc w:val="both"/>
        <w:rPr>
          <w:rFonts w:hint="cs"/>
          <w:rtl/>
        </w:rPr>
      </w:pPr>
      <w:r w:rsidRPr="007672C9">
        <w:rPr>
          <w:rFonts w:hint="cs"/>
          <w:rtl/>
        </w:rPr>
        <w:t>אך כשמביטים אנו בפשט הפסוקים, נראים הדברים כי התורה באה לספר סיפור אישי, שכן פעמים רבות מדגישה התורה בפרשתנו על היותו חתן משה "וישמע יתרו כהן מדין חתן משה", "ויקח יתרו חתן משה" "ויבא יתרו חתן משה" "ויאמר אל משה אני חתנך" "ויספר משה לחתנו".</w:t>
      </w:r>
    </w:p>
    <w:p w:rsidR="007672C9" w:rsidRPr="007672C9" w:rsidRDefault="007672C9" w:rsidP="007672C9">
      <w:pPr>
        <w:jc w:val="both"/>
        <w:rPr>
          <w:rFonts w:hint="cs"/>
          <w:rtl/>
        </w:rPr>
      </w:pPr>
      <w:r w:rsidRPr="007672C9">
        <w:rPr>
          <w:rFonts w:hint="cs"/>
          <w:rtl/>
        </w:rPr>
        <w:lastRenderedPageBreak/>
        <w:t>אין זאת כי רוצה התורה לספר שדבר היותו חתן משה הוא אשר הביא אותו אל המדבר, ודבר זה עומדים אנו לבאר.</w:t>
      </w:r>
    </w:p>
    <w:p w:rsidR="007672C9" w:rsidRPr="007672C9" w:rsidRDefault="007672C9" w:rsidP="007672C9">
      <w:pPr>
        <w:jc w:val="both"/>
        <w:rPr>
          <w:rFonts w:hint="cs"/>
          <w:b/>
          <w:bCs/>
          <w:rtl/>
        </w:rPr>
      </w:pPr>
    </w:p>
    <w:p w:rsidR="007672C9" w:rsidRPr="007672C9" w:rsidRDefault="007672C9" w:rsidP="007672C9">
      <w:pPr>
        <w:jc w:val="both"/>
        <w:rPr>
          <w:rFonts w:hint="cs"/>
          <w:rtl/>
        </w:rPr>
      </w:pPr>
      <w:r w:rsidRPr="007672C9">
        <w:rPr>
          <w:rFonts w:hint="cs"/>
          <w:b/>
          <w:bCs/>
          <w:rtl/>
        </w:rPr>
        <w:t>"</w:t>
      </w:r>
      <w:r w:rsidRPr="007672C9">
        <w:rPr>
          <w:rFonts w:hint="cs"/>
          <w:b/>
          <w:bCs/>
          <w:u w:val="single"/>
          <w:rtl/>
        </w:rPr>
        <w:t>שלח לחמך על פני המים</w:t>
      </w:r>
      <w:r w:rsidRPr="007672C9">
        <w:rPr>
          <w:rFonts w:hint="cs"/>
          <w:b/>
          <w:bCs/>
          <w:rtl/>
        </w:rPr>
        <w:t>"</w:t>
      </w:r>
    </w:p>
    <w:p w:rsidR="007672C9" w:rsidRPr="007672C9" w:rsidRDefault="007672C9" w:rsidP="007672C9">
      <w:pPr>
        <w:ind w:left="720"/>
        <w:jc w:val="both"/>
        <w:rPr>
          <w:rFonts w:hint="cs"/>
          <w:rtl/>
        </w:rPr>
      </w:pPr>
      <w:r w:rsidRPr="007672C9">
        <w:rPr>
          <w:rFonts w:hint="cs"/>
          <w:rtl/>
        </w:rPr>
        <w:t>"וישמע יתרן הדא הוא דכתיב 'שלח לחמך על פני המים כי ברוב הימים תמצאנו', וכי בני אדם שוטים הם שנותנין לחמם על פני המים? ועל מי אמר על יתרו שנתן לחמו למשה שנאמר 'קראן לו ויאכל לחם, הוי שלח לחמך על פני המים זה משה שנאמר כי מן המים משיתיהו, למה כי ברוב הימים תמצאנו, ויבא אהרן וכל זקני ישראל לאכל לחם"</w:t>
      </w:r>
      <w:r w:rsidRPr="007672C9">
        <w:rPr>
          <w:vertAlign w:val="superscript"/>
          <w:rtl/>
        </w:rPr>
        <w:footnoteReference w:id="5"/>
      </w:r>
      <w:r w:rsidRPr="007672C9">
        <w:rPr>
          <w:rFonts w:hint="cs"/>
          <w:rtl/>
        </w:rPr>
        <w:t>.</w:t>
      </w:r>
    </w:p>
    <w:p w:rsidR="007672C9" w:rsidRPr="007672C9" w:rsidRDefault="007672C9" w:rsidP="007672C9">
      <w:pPr>
        <w:jc w:val="both"/>
        <w:rPr>
          <w:rFonts w:hint="cs"/>
          <w:rtl/>
        </w:rPr>
      </w:pPr>
      <w:r w:rsidRPr="007672C9">
        <w:rPr>
          <w:rFonts w:hint="cs"/>
          <w:rtl/>
        </w:rPr>
        <w:t>ותמיהה בעינינו היכן מצא יתרו את ה"לחם" אשר שלח? הן בתחילה פרס הוא את לחמו למשה, ואף לבסוף האכיל הוא את משה ואהרן וכל זקני ישראל סעודה, ואיה הלחם אשר שלח, אמנם דברי תורה עשירים במקום אחר:</w:t>
      </w:r>
    </w:p>
    <w:p w:rsidR="007672C9" w:rsidRPr="007672C9" w:rsidRDefault="007672C9" w:rsidP="007672C9">
      <w:pPr>
        <w:ind w:left="720"/>
        <w:jc w:val="both"/>
        <w:rPr>
          <w:rFonts w:hint="cs"/>
          <w:rtl/>
        </w:rPr>
      </w:pPr>
      <w:r w:rsidRPr="007672C9">
        <w:rPr>
          <w:rFonts w:hint="cs"/>
          <w:rtl/>
        </w:rPr>
        <w:t>"'ויאמר יתרו ברוך ה' אשר הציל אתכם' תנא משום רבי פפיס גנאי הוא למשה וששים רבוא שלא אמרו ברוך עד שבא יתרו ואמר ברוך ה'"</w:t>
      </w:r>
      <w:r w:rsidRPr="007672C9">
        <w:rPr>
          <w:vertAlign w:val="superscript"/>
          <w:rtl/>
        </w:rPr>
        <w:footnoteReference w:id="6"/>
      </w:r>
      <w:r w:rsidRPr="007672C9">
        <w:rPr>
          <w:rFonts w:hint="cs"/>
          <w:rtl/>
        </w:rPr>
        <w:t>.</w:t>
      </w:r>
    </w:p>
    <w:p w:rsidR="007672C9" w:rsidRPr="007672C9" w:rsidRDefault="007672C9" w:rsidP="007672C9">
      <w:pPr>
        <w:jc w:val="both"/>
        <w:rPr>
          <w:rFonts w:hint="cs"/>
          <w:rtl/>
        </w:rPr>
      </w:pPr>
      <w:r w:rsidRPr="007672C9">
        <w:rPr>
          <w:rFonts w:hint="cs"/>
          <w:rtl/>
        </w:rPr>
        <w:t xml:space="preserve">הרי שטעמה של סעודה זו שבה הטעמים יתרו את משה ואהרן וזקני ישראל </w:t>
      </w:r>
      <w:r w:rsidRPr="007672C9">
        <w:rPr>
          <w:rtl/>
        </w:rPr>
        <w:t>–</w:t>
      </w:r>
      <w:r w:rsidRPr="007672C9">
        <w:rPr>
          <w:rFonts w:hint="cs"/>
          <w:rtl/>
        </w:rPr>
        <w:t xml:space="preserve"> טעם של הכרת הטוב יש בה, כדי שיודו להקב"ה על רחמיו וחסדיו המרובים הוא אשר לימד והנחיל את מורשת הכרת הטוב לבורא העולם, וזה סוד למידתן "שלח לחמך על פני המים" אותו הכרת הטוב שבה ניחן יתרו, עת שלח את בתו "קראן לו ויאכל לחם" הזרע הזה הצמיח את הכרת הטוב, אצל כלל ישראל, כדי שיודו לה' על רחמיו וחסדיו, ואותו ה"לחם" הצמיח לחם נוסף לא רק למשה, אלא זיכה הוא את כלל ישראל במדות נכונות של הכרת הטוב. </w:t>
      </w:r>
    </w:p>
    <w:p w:rsidR="007672C9" w:rsidRPr="007672C9" w:rsidRDefault="007672C9" w:rsidP="007672C9">
      <w:pPr>
        <w:jc w:val="both"/>
        <w:rPr>
          <w:rFonts w:hint="cs"/>
          <w:rtl/>
        </w:rPr>
      </w:pPr>
      <w:r w:rsidRPr="007672C9">
        <w:rPr>
          <w:rFonts w:hint="cs"/>
          <w:rtl/>
        </w:rPr>
        <w:t xml:space="preserve">מעתה מבינים אנו את הדגשת התורה כי יתרו חתן משה היה, כי אותה תכונה שבעטיה נהיה הוא חתן משה </w:t>
      </w:r>
      <w:r w:rsidRPr="007672C9">
        <w:rPr>
          <w:rtl/>
        </w:rPr>
        <w:t>–</w:t>
      </w:r>
      <w:r w:rsidRPr="007672C9">
        <w:rPr>
          <w:rFonts w:hint="cs"/>
          <w:rtl/>
        </w:rPr>
        <w:t xml:space="preserve"> רגשי הכרת הטוב, היא גם אשר גרמה לו ששמע ובא, עת כל העמים שמעו </w:t>
      </w:r>
      <w:r w:rsidRPr="007672C9">
        <w:rPr>
          <w:rtl/>
        </w:rPr>
        <w:t>–</w:t>
      </w:r>
      <w:r w:rsidRPr="007672C9">
        <w:rPr>
          <w:rFonts w:hint="cs"/>
          <w:rtl/>
        </w:rPr>
        <w:t xml:space="preserve"> "שמעו עמים ירגזו", אך אף לא אחד קרב ובא למחנה ישראל, לא כן יתרו אשר ניחון ברגשות אלו של הכרת הטוב, הם אשר הולידו בקרבו את ההכרה במלכות ה'. וכאשר שמע יתרו ביטל הוא את עצמו, ובא לחסות תחת כנפי השכינה.</w:t>
      </w:r>
    </w:p>
    <w:p w:rsidR="007672C9" w:rsidRPr="007672C9" w:rsidRDefault="007672C9" w:rsidP="007672C9">
      <w:pPr>
        <w:jc w:val="both"/>
        <w:rPr>
          <w:rFonts w:hint="cs"/>
          <w:rtl/>
        </w:rPr>
      </w:pPr>
      <w:r w:rsidRPr="007672C9">
        <w:rPr>
          <w:rFonts w:hint="cs"/>
          <w:rtl/>
        </w:rPr>
        <w:t>ופרשת יתרו היא תהא פרשת קבלת התורה, שכן המחויבות למלכות שמים ולהשתעבד לעולה, תיתכן רק מתוך כח הכרת הטוב.</w:t>
      </w:r>
    </w:p>
    <w:p w:rsidR="007672C9" w:rsidRPr="007672C9" w:rsidRDefault="007672C9" w:rsidP="007672C9">
      <w:pPr>
        <w:jc w:val="both"/>
        <w:rPr>
          <w:rFonts w:hint="cs"/>
          <w:rtl/>
        </w:rPr>
      </w:pPr>
      <w:r w:rsidRPr="007672C9">
        <w:rPr>
          <w:rFonts w:hint="cs"/>
          <w:rtl/>
        </w:rPr>
        <w:t>הן כך פירשו חז"ל את פתיחת עשרת הדברות באנכי ה' אלוקיך אשר הוצאתיך מארץ מצרים, ולכאורה היה לו לפתוח "אנכי ה' אלוקיך אשר בראתי שמים וארץ ובאו על כך דברי חז"ל:</w:t>
      </w:r>
    </w:p>
    <w:p w:rsidR="007672C9" w:rsidRPr="007672C9" w:rsidRDefault="007672C9" w:rsidP="007672C9">
      <w:pPr>
        <w:ind w:left="720"/>
        <w:jc w:val="both"/>
        <w:rPr>
          <w:rFonts w:hint="cs"/>
          <w:rtl/>
        </w:rPr>
      </w:pPr>
      <w:r w:rsidRPr="007672C9">
        <w:rPr>
          <w:rFonts w:hint="cs"/>
          <w:rtl/>
        </w:rPr>
        <w:t>"אנכי ה' אלוקיך, מפני מה לא נאמרו עשרת הדברות בתחילת התורה, משלו משל למה הדבר דומה, לאחד שנכנס במדינה, אמר להם אמלוך עליכם? אמרו לו כלום עשית לנו טובה שתמלוך עלינו? מה עשה בנה להם את החומה, הכניס להם את המים, עשה להם מלחמות, אמר להם אמלוך עליכם, אמרו לו הן והן, כך המקום הוציא את ישראל ממצרים, קרע להם את הים, הוריד להם את המן, העלה להם את הבאר, הגיז להם השליו, עשה להם מלחמת עמלק, אמר להם אמלוך עליכם, אמרו לו הן והן"</w:t>
      </w:r>
      <w:r w:rsidRPr="007672C9">
        <w:rPr>
          <w:vertAlign w:val="superscript"/>
          <w:rtl/>
        </w:rPr>
        <w:footnoteReference w:id="7"/>
      </w:r>
      <w:r w:rsidRPr="007672C9">
        <w:rPr>
          <w:rFonts w:hint="cs"/>
          <w:rtl/>
        </w:rPr>
        <w:t>.</w:t>
      </w:r>
    </w:p>
    <w:p w:rsidR="007672C9" w:rsidRPr="007672C9" w:rsidRDefault="007672C9" w:rsidP="007672C9">
      <w:pPr>
        <w:jc w:val="both"/>
        <w:rPr>
          <w:rFonts w:hint="cs"/>
          <w:rtl/>
        </w:rPr>
      </w:pPr>
      <w:r w:rsidRPr="007672C9">
        <w:rPr>
          <w:rFonts w:hint="cs"/>
          <w:rtl/>
        </w:rPr>
        <w:t xml:space="preserve">למדנו איפוא שההודאה לה' ית' על כל ניסיו וחסדיו הם שהולידו בקרבנו את קבלת מלכותו, וא"כ כך נאה וכך יאה שיתרו אשר פתח לנו את הפתח להכרה זו, ולהודות לה' על כל הטוב, הוא אשר יהיה </w:t>
      </w:r>
      <w:r w:rsidRPr="007672C9">
        <w:rPr>
          <w:rFonts w:hint="cs"/>
          <w:rtl/>
        </w:rPr>
        <w:lastRenderedPageBreak/>
        <w:t>בעל האכסניא של מתן תורה, ואף אם פרשת יתרו היתה אחר מתן תורה, אך בכוונה דווקא כתבה אותה התורה קודם, שכן זו הדרך הכלולה לקבלת התורה.</w:t>
      </w:r>
    </w:p>
    <w:p w:rsidR="007672C9" w:rsidRPr="007672C9" w:rsidRDefault="007672C9" w:rsidP="007672C9">
      <w:pPr>
        <w:jc w:val="both"/>
        <w:rPr>
          <w:rFonts w:hint="cs"/>
          <w:rtl/>
        </w:rPr>
      </w:pPr>
      <w:r w:rsidRPr="007672C9">
        <w:rPr>
          <w:rFonts w:hint="cs"/>
          <w:rtl/>
        </w:rPr>
        <w:t>בנתיב זה שאנו הולכים מתבארת לנו פרשה נוספת.</w:t>
      </w:r>
    </w:p>
    <w:p w:rsidR="007672C9" w:rsidRPr="007672C9" w:rsidRDefault="007672C9" w:rsidP="007672C9">
      <w:pPr>
        <w:jc w:val="both"/>
        <w:rPr>
          <w:rFonts w:hint="cs"/>
          <w:rtl/>
        </w:rPr>
      </w:pPr>
    </w:p>
    <w:p w:rsidR="007672C9" w:rsidRPr="007672C9" w:rsidRDefault="007672C9" w:rsidP="007672C9">
      <w:pPr>
        <w:jc w:val="both"/>
        <w:rPr>
          <w:rFonts w:hint="cs"/>
          <w:rtl/>
        </w:rPr>
      </w:pPr>
      <w:r w:rsidRPr="007672C9">
        <w:rPr>
          <w:rFonts w:hint="cs"/>
          <w:b/>
          <w:bCs/>
          <w:rtl/>
        </w:rPr>
        <w:t>"</w:t>
      </w:r>
      <w:r w:rsidRPr="007672C9">
        <w:rPr>
          <w:rFonts w:hint="cs"/>
          <w:b/>
          <w:bCs/>
          <w:u w:val="single"/>
          <w:rtl/>
        </w:rPr>
        <w:t>לץ תכה ופתי יערים</w:t>
      </w:r>
      <w:r w:rsidRPr="007672C9">
        <w:rPr>
          <w:rFonts w:hint="cs"/>
          <w:b/>
          <w:bCs/>
          <w:rtl/>
        </w:rPr>
        <w:t>"</w:t>
      </w:r>
      <w:r w:rsidRPr="007672C9">
        <w:rPr>
          <w:vertAlign w:val="superscript"/>
          <w:rtl/>
        </w:rPr>
        <w:footnoteReference w:id="8"/>
      </w:r>
    </w:p>
    <w:p w:rsidR="007672C9" w:rsidRPr="007672C9" w:rsidRDefault="007672C9" w:rsidP="007672C9">
      <w:pPr>
        <w:jc w:val="both"/>
        <w:rPr>
          <w:rFonts w:hint="cs"/>
          <w:rtl/>
        </w:rPr>
      </w:pPr>
      <w:r w:rsidRPr="007672C9">
        <w:rPr>
          <w:rFonts w:hint="cs"/>
          <w:rtl/>
        </w:rPr>
        <w:t>הנה חז"ל הראו לנו לדעת כי למול ראשית גוים עמלק, עומד הוא יתרו "ראה גם את זה לעמת זה עשה האלקים</w:t>
      </w:r>
      <w:r w:rsidRPr="007672C9">
        <w:rPr>
          <w:vertAlign w:val="superscript"/>
        </w:rPr>
        <w:footnoteReference w:id="9"/>
      </w:r>
      <w:r w:rsidRPr="007672C9">
        <w:rPr>
          <w:rFonts w:hint="cs"/>
          <w:rtl/>
        </w:rPr>
        <w:t xml:space="preserve"> ולעומת מדתו של עמלק עומדת מדתו של יתרו:</w:t>
      </w:r>
    </w:p>
    <w:p w:rsidR="007672C9" w:rsidRPr="007672C9" w:rsidRDefault="007672C9" w:rsidP="007672C9">
      <w:pPr>
        <w:ind w:left="720"/>
        <w:jc w:val="both"/>
        <w:rPr>
          <w:rFonts w:hint="cs"/>
          <w:rtl/>
        </w:rPr>
      </w:pPr>
      <w:r w:rsidRPr="007672C9">
        <w:rPr>
          <w:rFonts w:hint="cs"/>
          <w:rtl/>
        </w:rPr>
        <w:t>"אתה מוצא דברים רבים כתובים בעשו לגנאי, וכתובים ביתרו לשבח בעשו כתיב 'נשים בציון עכו', וביתרו כתיב 'יתן את צפורה בתו... עשו שמע ביציאתן של ישראל ונלחם עמהם שנאמר 'ויבא עמלק' יתרו שמע בשבחן של ישראל ובא ונדבק עמהם שנאמר 'וישמע יתרו'"</w:t>
      </w:r>
      <w:r w:rsidRPr="007672C9">
        <w:rPr>
          <w:vertAlign w:val="superscript"/>
          <w:rtl/>
        </w:rPr>
        <w:footnoteReference w:id="10"/>
      </w:r>
      <w:r w:rsidRPr="007672C9">
        <w:rPr>
          <w:rFonts w:hint="cs"/>
          <w:rtl/>
        </w:rPr>
        <w:t>.</w:t>
      </w:r>
    </w:p>
    <w:p w:rsidR="007672C9" w:rsidRPr="007672C9" w:rsidRDefault="007672C9" w:rsidP="007672C9">
      <w:pPr>
        <w:jc w:val="both"/>
        <w:rPr>
          <w:rFonts w:hint="cs"/>
          <w:rtl/>
        </w:rPr>
      </w:pPr>
      <w:r w:rsidRPr="007672C9">
        <w:rPr>
          <w:rFonts w:hint="cs"/>
          <w:rtl/>
        </w:rPr>
        <w:t>הרי שחז"ל השווה את הנאמר בעמלק מצאצאי עשו לגנאי לעומת הנאמר ביתרו חתן משה לשבח, לומר לך שזה לעומת זה, ומבקשין אנו לטעום טעמה של מידתיות זו, הן כך חז"ל פירשו את דברי שלמה המלך "לץ תכה ופת" יערם והוכיח לנבון יבין דעת"</w:t>
      </w:r>
      <w:r w:rsidRPr="007672C9">
        <w:rPr>
          <w:vertAlign w:val="superscript"/>
          <w:rtl/>
        </w:rPr>
        <w:footnoteReference w:id="11"/>
      </w:r>
      <w:r w:rsidRPr="007672C9">
        <w:rPr>
          <w:rFonts w:hint="cs"/>
          <w:rtl/>
        </w:rPr>
        <w:t>.</w:t>
      </w:r>
    </w:p>
    <w:p w:rsidR="007672C9" w:rsidRPr="007672C9" w:rsidRDefault="007672C9" w:rsidP="007672C9">
      <w:pPr>
        <w:jc w:val="both"/>
        <w:rPr>
          <w:rFonts w:hint="cs"/>
          <w:rtl/>
        </w:rPr>
      </w:pPr>
      <w:r w:rsidRPr="007672C9">
        <w:rPr>
          <w:rFonts w:hint="cs"/>
          <w:rtl/>
        </w:rPr>
        <w:t>"לץ תכה זה עמלק, ופתי יערם זה יתרו"</w:t>
      </w:r>
      <w:r w:rsidRPr="007672C9">
        <w:rPr>
          <w:vertAlign w:val="superscript"/>
          <w:rtl/>
        </w:rPr>
        <w:footnoteReference w:id="12"/>
      </w:r>
      <w:r w:rsidRPr="007672C9">
        <w:rPr>
          <w:rFonts w:hint="cs"/>
          <w:rtl/>
        </w:rPr>
        <w:t>.</w:t>
      </w:r>
    </w:p>
    <w:p w:rsidR="007672C9" w:rsidRPr="007672C9" w:rsidRDefault="007672C9" w:rsidP="007672C9">
      <w:pPr>
        <w:jc w:val="both"/>
        <w:rPr>
          <w:rFonts w:hint="cs"/>
          <w:rtl/>
        </w:rPr>
      </w:pPr>
      <w:r w:rsidRPr="007672C9">
        <w:rPr>
          <w:rFonts w:hint="cs"/>
          <w:rtl/>
        </w:rPr>
        <w:t>ותאבין אנו להבין מה ראו חז"ל לקשור את מידת הליצנות לעמלק, והיכן ראו אצלו תכונה זו, ועל שום מה קשו את כתר מדת החכמה והערמה ליתרו?</w:t>
      </w:r>
    </w:p>
    <w:p w:rsidR="007672C9" w:rsidRPr="007672C9" w:rsidRDefault="007672C9" w:rsidP="007672C9">
      <w:pPr>
        <w:jc w:val="both"/>
        <w:rPr>
          <w:rFonts w:hint="cs"/>
          <w:rtl/>
        </w:rPr>
      </w:pPr>
      <w:r w:rsidRPr="007672C9">
        <w:rPr>
          <w:rFonts w:hint="cs"/>
          <w:rtl/>
        </w:rPr>
        <w:t>הנה חז"ל ביארו לנו את מידתו של עמלק ככפוי טובה.</w:t>
      </w:r>
    </w:p>
    <w:p w:rsidR="007672C9" w:rsidRPr="007672C9" w:rsidRDefault="007672C9" w:rsidP="007672C9">
      <w:pPr>
        <w:ind w:left="720"/>
        <w:jc w:val="both"/>
        <w:rPr>
          <w:rFonts w:hint="cs"/>
          <w:rtl/>
        </w:rPr>
      </w:pPr>
      <w:r w:rsidRPr="007672C9">
        <w:rPr>
          <w:rFonts w:hint="cs"/>
          <w:rtl/>
        </w:rPr>
        <w:t>"ויבא עמלק וילחם עם ישראל ברפידים" אחרים אומרים "ויבא עמלק" כפוי טובה ויפרע מן העם כפוי טובה"</w:t>
      </w:r>
      <w:r w:rsidRPr="007672C9">
        <w:rPr>
          <w:vertAlign w:val="superscript"/>
          <w:rtl/>
        </w:rPr>
        <w:footnoteReference w:id="13"/>
      </w:r>
      <w:r w:rsidRPr="007672C9">
        <w:rPr>
          <w:rFonts w:hint="cs"/>
          <w:rtl/>
        </w:rPr>
        <w:t>.</w:t>
      </w:r>
    </w:p>
    <w:p w:rsidR="007672C9" w:rsidRPr="007672C9" w:rsidRDefault="007672C9" w:rsidP="007672C9">
      <w:pPr>
        <w:jc w:val="both"/>
        <w:rPr>
          <w:rFonts w:hint="cs"/>
          <w:rtl/>
        </w:rPr>
      </w:pPr>
      <w:r w:rsidRPr="007672C9">
        <w:rPr>
          <w:rFonts w:hint="cs"/>
          <w:rtl/>
        </w:rPr>
        <w:t>הורו לנו רבותינו כי מידתו של עמלק שהוא "כפוי טובה", ועל-כן עת התנהגו העם במידה זו של כפיות טובה היה עמלק רצועת המרדות של ישראל ליפרע מן העם הליקויים במידה זו, ואכן כל אימת שהעם היה פגום במידה זו, נתייסר הוא בעמלק כך היה כאשר הגנו הם על המן אשר ירד להם ונפשם קצה בלחם הקלוקל בא עליהם עמלק:</w:t>
      </w:r>
    </w:p>
    <w:p w:rsidR="007672C9" w:rsidRPr="007672C9" w:rsidRDefault="007672C9" w:rsidP="007672C9">
      <w:pPr>
        <w:ind w:left="720"/>
        <w:jc w:val="both"/>
        <w:rPr>
          <w:rFonts w:hint="cs"/>
          <w:rtl/>
        </w:rPr>
      </w:pPr>
      <w:r w:rsidRPr="007672C9">
        <w:rPr>
          <w:rFonts w:hint="cs"/>
          <w:rtl/>
        </w:rPr>
        <w:t xml:space="preserve">"ת"ר 'מי יתן והיה לבבם זה להם </w:t>
      </w:r>
      <w:r w:rsidRPr="007672C9">
        <w:rPr>
          <w:rtl/>
        </w:rPr>
        <w:t>–</w:t>
      </w:r>
      <w:r w:rsidRPr="007672C9">
        <w:rPr>
          <w:rFonts w:hint="cs"/>
          <w:rtl/>
        </w:rPr>
        <w:t xml:space="preserve"> אמר להם משה לישראל: כפויי טובה בני כפויי טובה... כפויי טובה דכתיב ונפשנו קצה בלחם הקלוקל, בני כפויי טובה דכתיב 'האשה אשר נתת עמדי'"</w:t>
      </w:r>
      <w:r w:rsidRPr="007672C9">
        <w:rPr>
          <w:vertAlign w:val="superscript"/>
          <w:rtl/>
        </w:rPr>
        <w:footnoteReference w:id="14"/>
      </w:r>
      <w:r w:rsidRPr="007672C9">
        <w:rPr>
          <w:rFonts w:hint="cs"/>
          <w:rtl/>
        </w:rPr>
        <w:t>.</w:t>
      </w:r>
    </w:p>
    <w:p w:rsidR="007672C9" w:rsidRPr="007672C9" w:rsidRDefault="007672C9" w:rsidP="007672C9">
      <w:pPr>
        <w:jc w:val="both"/>
        <w:rPr>
          <w:rFonts w:hint="cs"/>
          <w:rtl/>
        </w:rPr>
      </w:pPr>
      <w:r w:rsidRPr="007672C9">
        <w:rPr>
          <w:rFonts w:hint="cs"/>
          <w:rtl/>
        </w:rPr>
        <w:t>המן קל היה ונבלת באבירהם, כדי שלא יצאו לחוץ, והם תחת מידת הכרת הטוב רגנו על-כך, וקראוהו לו לחם קלוקל, ולפיכך עת נסעו ממדבר סין וחנו ברפידים בא עליהם עמלק כפוי הטובה, שישכילו להבין את מידת חטאם וחזרו הדברים ונשנו בחטא המרגלים, עת נכנסו לארץ ישראל ובכל מקום שנכנסו מינים היו רואים כדי שלא ישימו לב אליהם והם המרגלים אמרו ארץ אוכלת יושביה.</w:t>
      </w:r>
    </w:p>
    <w:p w:rsidR="007672C9" w:rsidRPr="007672C9" w:rsidRDefault="007672C9" w:rsidP="007672C9">
      <w:pPr>
        <w:ind w:left="720"/>
        <w:jc w:val="both"/>
        <w:rPr>
          <w:rFonts w:hint="cs"/>
          <w:rtl/>
        </w:rPr>
      </w:pPr>
      <w:r w:rsidRPr="007672C9">
        <w:rPr>
          <w:rFonts w:hint="cs"/>
          <w:rtl/>
        </w:rPr>
        <w:t xml:space="preserve">"אמר להם הקב"ה בטובה שהבאתי עליכם, בה אתם מכעיסין, באו למדבר והאכלתי להם מ' שנה, ולא נצרך אחד לנקבין אותם מ' שנה... ובו הכעיסו אותו, אומר זה לזה אין אתם יודעין </w:t>
      </w:r>
      <w:r w:rsidRPr="007672C9">
        <w:rPr>
          <w:rFonts w:hint="cs"/>
          <w:rtl/>
        </w:rPr>
        <w:lastRenderedPageBreak/>
        <w:t>שיש לנו כמה ימים, שלא עשה צרכינו, ואדם שאינו עושה צרכו ד' ימים או ה' ימים הוא מת ונפשנו קצה בלחם הקלקל... במה שהטיבותי להם בו הכעיסוני שנא' מה לעשות עוד לכרמי, הלכו המרגלים וראו את הארץ, ואת מוצא בכל מקום שישראל הולך ניכר הוא שנאמר כל רואיהם יכירום, אמר הקב"ה אם רואים להם האמוריים מכירים הם אותן שהן ישראל והורגים אותם, אלא מה אני עושה על כל מדינה ומדינה שהיו המרגלים נכנסים היה ראש המדינה ניגף או מלכה היה ניגף כדי שיהיו עוסקים להוציא מתיהם ואין נותנים דעתם למרגלים, והם הכעיסו בו, כשבאו אצל משה ואצל ישראל אמרו מה הארץ בכל מקום שנכנסו מתים היו ומה הנייה ארץ אוכלת יושביה..."</w:t>
      </w:r>
      <w:r w:rsidRPr="007672C9">
        <w:rPr>
          <w:vertAlign w:val="superscript"/>
          <w:rtl/>
        </w:rPr>
        <w:footnoteReference w:id="15"/>
      </w:r>
    </w:p>
    <w:p w:rsidR="007672C9" w:rsidRPr="007672C9" w:rsidRDefault="007672C9" w:rsidP="007672C9">
      <w:pPr>
        <w:jc w:val="both"/>
        <w:rPr>
          <w:rFonts w:hint="cs"/>
          <w:rtl/>
        </w:rPr>
      </w:pPr>
      <w:r w:rsidRPr="007672C9">
        <w:rPr>
          <w:rFonts w:hint="cs"/>
          <w:rtl/>
        </w:rPr>
        <w:t>מידה זו של כפיות טובה בהם גם בעוון המרגלים, ואמנם גם בעוון זה כתיב "עמלק יושב בארץ הנגב"</w:t>
      </w:r>
      <w:r w:rsidRPr="007672C9">
        <w:rPr>
          <w:vertAlign w:val="superscript"/>
          <w:rtl/>
        </w:rPr>
        <w:footnoteReference w:id="16"/>
      </w:r>
      <w:r w:rsidRPr="007672C9">
        <w:rPr>
          <w:rFonts w:hint="cs"/>
          <w:rtl/>
        </w:rPr>
        <w:t>, ובאו על כך דברי חז"ל:</w:t>
      </w:r>
    </w:p>
    <w:p w:rsidR="007672C9" w:rsidRPr="007672C9" w:rsidRDefault="007672C9" w:rsidP="007672C9">
      <w:pPr>
        <w:ind w:left="720"/>
        <w:jc w:val="both"/>
        <w:rPr>
          <w:rFonts w:hint="cs"/>
          <w:rtl/>
        </w:rPr>
      </w:pPr>
      <w:r w:rsidRPr="007672C9">
        <w:rPr>
          <w:rFonts w:hint="cs"/>
          <w:rtl/>
        </w:rPr>
        <w:t>"מה ראו לפתוח בעמלק, משל לתינוק שסרח ולקה ברצועה, וכשמבקשין להפחידו, מזכירין לו הרצועה שלקה בו, כך היה עמלק רצועה רעה לישראל"</w:t>
      </w:r>
      <w:r w:rsidRPr="007672C9">
        <w:rPr>
          <w:vertAlign w:val="superscript"/>
          <w:rtl/>
        </w:rPr>
        <w:footnoteReference w:id="17"/>
      </w:r>
      <w:r w:rsidRPr="007672C9">
        <w:rPr>
          <w:rFonts w:hint="cs"/>
          <w:rtl/>
        </w:rPr>
        <w:t>.</w:t>
      </w:r>
    </w:p>
    <w:p w:rsidR="007672C9" w:rsidRPr="007672C9" w:rsidRDefault="007672C9" w:rsidP="007672C9">
      <w:pPr>
        <w:jc w:val="both"/>
        <w:rPr>
          <w:rFonts w:hint="cs"/>
          <w:rtl/>
        </w:rPr>
      </w:pPr>
      <w:r w:rsidRPr="007672C9">
        <w:rPr>
          <w:rFonts w:hint="cs"/>
          <w:rtl/>
        </w:rPr>
        <w:t>נכון הוא עמלק כפוי הטובה, שיראו אותו לראשונה בעת שדביקין היו במידה זו של כפויי טובה כדי שיהיה רצועת המרדות. פעמיים היו פגומים ישראל בכפיות הטובה, בפרשת המן ובפרשת המרגלים, ובשניהם נשלחה להם רצועת המרדות של עמלק שמידתו הוא כפוי הטוב.</w:t>
      </w:r>
    </w:p>
    <w:p w:rsidR="007672C9" w:rsidRPr="007672C9" w:rsidRDefault="007672C9" w:rsidP="007672C9">
      <w:pPr>
        <w:jc w:val="both"/>
        <w:rPr>
          <w:rFonts w:hint="cs"/>
          <w:rtl/>
        </w:rPr>
      </w:pPr>
      <w:r w:rsidRPr="007672C9">
        <w:rPr>
          <w:rFonts w:hint="cs"/>
          <w:rtl/>
        </w:rPr>
        <w:t>ובנתיב זה ביאר רבינו מאיר שמחה מדווינסק את מסירת האגדה "שאין עשו נופל אלא ביד בניה של רחל"</w:t>
      </w:r>
      <w:r w:rsidRPr="007672C9">
        <w:rPr>
          <w:vertAlign w:val="superscript"/>
          <w:rtl/>
        </w:rPr>
        <w:footnoteReference w:id="18"/>
      </w:r>
      <w:r w:rsidRPr="007672C9">
        <w:rPr>
          <w:rFonts w:hint="cs"/>
          <w:rtl/>
        </w:rPr>
        <w:t xml:space="preserve"> , שכן עשו- עמלק בעל מידת כפיות הטובה נופל דווקא ביד יוסף שעשה ושילם טובה תחת רעה, הם שגמלו לו רעה, והוא השיב להם בגמול טוב ולכן דווקא בניו הם-המה היכולים לנצח את עמלק כפוי הטובה.</w:t>
      </w:r>
    </w:p>
    <w:p w:rsidR="007672C9" w:rsidRPr="007672C9" w:rsidRDefault="007672C9" w:rsidP="007672C9">
      <w:pPr>
        <w:ind w:left="720"/>
        <w:jc w:val="both"/>
        <w:rPr>
          <w:rFonts w:hint="cs"/>
          <w:rtl/>
        </w:rPr>
      </w:pPr>
      <w:r w:rsidRPr="007672C9">
        <w:rPr>
          <w:rFonts w:hint="cs"/>
          <w:rtl/>
        </w:rPr>
        <w:t>"דאמרו פרק יש נוחלין אין זרעו של עשו נופל אלא בידי זרעו של רחל, והטעם אולי דבמכילתא על פסוק ויבא עמלק עמר יבא כפוי טובה ויפרע מכפויי טובה, א"כ מי הוא שעשה ושילם טובה עבור רעה יותר מיוסף ששילם טובה עבור רעה, לכן בניו המה המנצחים את הכפוי טובה, מי ששילם רעה בעד טובה, ומלחמתו הראשונה שאמר משה ליהושע צא הלחם בעמלק יוכיח לפי שהוא מזרעו של רחל, וכן של שאול שלחו ה' להלחם בעמלק"</w:t>
      </w:r>
      <w:r w:rsidRPr="007672C9">
        <w:rPr>
          <w:vertAlign w:val="superscript"/>
          <w:rtl/>
        </w:rPr>
        <w:footnoteReference w:id="19"/>
      </w:r>
      <w:r w:rsidRPr="007672C9">
        <w:rPr>
          <w:rFonts w:hint="cs"/>
          <w:rtl/>
        </w:rPr>
        <w:t>.</w:t>
      </w:r>
    </w:p>
    <w:p w:rsidR="007672C9" w:rsidRPr="007672C9" w:rsidRDefault="007672C9" w:rsidP="007672C9">
      <w:pPr>
        <w:jc w:val="both"/>
        <w:rPr>
          <w:rFonts w:hint="cs"/>
          <w:rtl/>
        </w:rPr>
      </w:pPr>
      <w:r w:rsidRPr="007672C9">
        <w:rPr>
          <w:rFonts w:hint="cs"/>
          <w:rtl/>
        </w:rPr>
        <w:t>ביאר לנו הרב כי המלחמה בעמלק צריכה להיות בשורשים, ולפיכך עמלק ששורשו הוא בכפיות הטובה, המלחמה צריכה להיות בהכרת הטובה ובחסדי ה', ולפיכך דווקא בניה של רחל, הם אשר ניחונו במידה רבה זו.</w:t>
      </w:r>
    </w:p>
    <w:p w:rsidR="007672C9" w:rsidRPr="007672C9" w:rsidRDefault="007672C9" w:rsidP="007672C9">
      <w:pPr>
        <w:jc w:val="both"/>
        <w:rPr>
          <w:rFonts w:hint="cs"/>
          <w:rtl/>
        </w:rPr>
      </w:pPr>
      <w:r w:rsidRPr="007672C9">
        <w:rPr>
          <w:rFonts w:hint="cs"/>
          <w:rtl/>
        </w:rPr>
        <w:t>ובזה מבארים אנו את סמיכות הפרשה של מקרא ביכורים לבין מצוות מחיית עמלק, שכן מצוות הביכורים עיקרה להכיר טובה על חסדי ה':</w:t>
      </w:r>
    </w:p>
    <w:p w:rsidR="007672C9" w:rsidRPr="007672C9" w:rsidRDefault="007672C9" w:rsidP="007672C9">
      <w:pPr>
        <w:ind w:left="720"/>
        <w:jc w:val="both"/>
        <w:rPr>
          <w:rFonts w:hint="cs"/>
          <w:rtl/>
        </w:rPr>
      </w:pPr>
      <w:r w:rsidRPr="007672C9">
        <w:rPr>
          <w:rFonts w:hint="cs"/>
          <w:rtl/>
        </w:rPr>
        <w:t>"ובאמת אל הכהן אשר יהיה בימים ההם ואמרת אליו שאינך כפוי טובה"</w:t>
      </w:r>
      <w:r w:rsidRPr="007672C9">
        <w:rPr>
          <w:vertAlign w:val="superscript"/>
          <w:rtl/>
        </w:rPr>
        <w:footnoteReference w:id="20"/>
      </w:r>
      <w:r w:rsidRPr="007672C9">
        <w:rPr>
          <w:rFonts w:hint="cs"/>
          <w:rtl/>
        </w:rPr>
        <w:t>.</w:t>
      </w:r>
    </w:p>
    <w:p w:rsidR="007672C9" w:rsidRPr="007672C9" w:rsidRDefault="007672C9" w:rsidP="007672C9">
      <w:pPr>
        <w:jc w:val="both"/>
        <w:rPr>
          <w:rFonts w:hint="cs"/>
          <w:rtl/>
        </w:rPr>
      </w:pPr>
      <w:r w:rsidRPr="007672C9">
        <w:rPr>
          <w:rFonts w:hint="cs"/>
          <w:rtl/>
        </w:rPr>
        <w:t>תוכן מצוותה של הבאת הביכורים הוא לומר שאיני כפוי טובה, ובזאת הקריאה מוחה את זכרו של עמלק כפוי הטובה.</w:t>
      </w:r>
    </w:p>
    <w:p w:rsidR="007672C9" w:rsidRPr="007672C9" w:rsidRDefault="007672C9" w:rsidP="007672C9">
      <w:pPr>
        <w:jc w:val="both"/>
        <w:rPr>
          <w:rFonts w:hint="cs"/>
          <w:rtl/>
        </w:rPr>
      </w:pPr>
      <w:r w:rsidRPr="007672C9">
        <w:rPr>
          <w:rFonts w:hint="cs"/>
          <w:rtl/>
        </w:rPr>
        <w:t xml:space="preserve">מעתה מתבארת לנו ליצנותו של עמלק, שכן ליצנות זו פירושה היא הפיכת כל הרשמים ממעשי ה' למעשה ליצנות וביטול כל היש. תחת ההתרשמות וההתפעלות העמוקה ממעשי ה', ומתוך כך הכרה וכפיפות למלכות ה', תחת זאת עמלק מבטל הוא הכל "אשר קרך ציננך" וזה לעומת זה עשה האלקים </w:t>
      </w:r>
      <w:r w:rsidRPr="007672C9">
        <w:rPr>
          <w:rFonts w:hint="cs"/>
          <w:rtl/>
        </w:rPr>
        <w:lastRenderedPageBreak/>
        <w:t xml:space="preserve">יתרו "השומע" </w:t>
      </w:r>
      <w:r w:rsidRPr="007672C9">
        <w:rPr>
          <w:rtl/>
        </w:rPr>
        <w:t>–</w:t>
      </w:r>
      <w:r w:rsidRPr="007672C9">
        <w:rPr>
          <w:rFonts w:hint="cs"/>
          <w:rtl/>
        </w:rPr>
        <w:t xml:space="preserve"> הוא השם לב ומתפעל ממעשי יתרו הוא הפתי המחכים ובא לחסות ברצונו תחת כנפי השכינה.</w:t>
      </w:r>
    </w:p>
    <w:p w:rsidR="007672C9" w:rsidRPr="007672C9" w:rsidRDefault="007672C9" w:rsidP="007672C9">
      <w:pPr>
        <w:ind w:left="720"/>
        <w:jc w:val="both"/>
        <w:rPr>
          <w:rFonts w:hint="cs"/>
          <w:rtl/>
        </w:rPr>
      </w:pPr>
      <w:r w:rsidRPr="007672C9">
        <w:rPr>
          <w:rFonts w:hint="cs"/>
          <w:rtl/>
        </w:rPr>
        <w:t>"לץ תכה זה עמלק ופת יערים זה יתרו".</w:t>
      </w:r>
    </w:p>
    <w:p w:rsidR="007672C9" w:rsidRPr="007672C9" w:rsidRDefault="007672C9" w:rsidP="007672C9">
      <w:pPr>
        <w:jc w:val="both"/>
        <w:rPr>
          <w:rFonts w:hint="cs"/>
          <w:rtl/>
        </w:rPr>
      </w:pPr>
      <w:r w:rsidRPr="007672C9">
        <w:rPr>
          <w:rFonts w:hint="cs"/>
          <w:rtl/>
        </w:rPr>
        <w:t>מעתה אור חדש בוקע לנו ממעשה שאול במלחמת עמלק, שכן טרם ניגש שאול לקרב עם עמלק פונה הוא אל הקיני בנו יתרו:</w:t>
      </w:r>
    </w:p>
    <w:p w:rsidR="007672C9" w:rsidRPr="007672C9" w:rsidRDefault="007672C9" w:rsidP="007672C9">
      <w:pPr>
        <w:ind w:left="720"/>
        <w:jc w:val="both"/>
        <w:rPr>
          <w:rFonts w:hint="cs"/>
          <w:rtl/>
        </w:rPr>
      </w:pPr>
      <w:r w:rsidRPr="007672C9">
        <w:rPr>
          <w:rFonts w:hint="cs"/>
          <w:rtl/>
        </w:rPr>
        <w:t>"ויאמר שאול אל הקיני לכו סרו רדו מתוך עמלקי פן אוספך עמו, ואתה עשית חסד עם כל בני ישראל בעלותם ממצרים ויסר קיני מתוך עמלק"</w:t>
      </w:r>
      <w:r w:rsidRPr="007672C9">
        <w:rPr>
          <w:vertAlign w:val="superscript"/>
          <w:rtl/>
        </w:rPr>
        <w:footnoteReference w:id="21"/>
      </w:r>
      <w:r w:rsidRPr="007672C9">
        <w:rPr>
          <w:rFonts w:hint="cs"/>
          <w:rtl/>
        </w:rPr>
        <w:t>.</w:t>
      </w:r>
    </w:p>
    <w:p w:rsidR="007672C9" w:rsidRPr="007672C9" w:rsidRDefault="007672C9" w:rsidP="007672C9">
      <w:pPr>
        <w:jc w:val="both"/>
        <w:rPr>
          <w:rFonts w:hint="cs"/>
          <w:rtl/>
        </w:rPr>
      </w:pPr>
      <w:r w:rsidRPr="007672C9">
        <w:rPr>
          <w:rFonts w:hint="cs"/>
          <w:rtl/>
        </w:rPr>
        <w:t>לדברינו אין רק מידת הכרת הטוב לבני יתרו על שנהנו מסעודתו, אלא אלו כלי הזיין במלחמה עם עמלק כפוי הטובה, שכן במלחמה הזו צריכים לאזור את כלי הכרת הטוב, ומה נאה ומה יאה להתאזר בהרגשות אלו למי שפתח לנו הדרך וסלל לנו המסילה בהכרת רגשי הכרת הטוב, לבני יתרו אשר לימדו אותנו לומר "ברוךה' אשר הציל אתכם מיד מצרים ומדי פרעה" ועם כלים אלו אוזרים אנו עוז למחיית עמלק ומידותיו:</w:t>
      </w:r>
    </w:p>
    <w:p w:rsidR="007672C9" w:rsidRPr="007672C9" w:rsidRDefault="007672C9" w:rsidP="007672C9">
      <w:pPr>
        <w:ind w:left="720"/>
        <w:jc w:val="both"/>
        <w:rPr>
          <w:rFonts w:hint="cs"/>
          <w:rtl/>
        </w:rPr>
      </w:pPr>
      <w:r w:rsidRPr="007672C9">
        <w:rPr>
          <w:rFonts w:hint="cs"/>
          <w:rtl/>
        </w:rPr>
        <w:t>"מפני מה ענש הכתוב ביותר לכפויי טובה, מפני שהוא כענין כפירה בהקב"ה, אף הכופר בהקב"ה כופר טוב הוא, האדם הזה הוא כופר טובתו של חבירו, למחר הוא כופר טובתו של קונו, וכן הוא אומר בפרעה, אשר לא ידע את יוסף, והלא עד היום הזה מצרים יודעים חסדו של יוסף. אלא שהיה יודע ולא השגיח עליו, וכפר טובתו, ולבסוף כפר טובתו של הקב"ה. הא למדת שכפיות הטובה הקשה לכפירה בעיקר וכן הקב"ה אמר לישראל אנכי ה' אלקיך, מה ת"ל אשר הוצאתיך אמר להן הזהרו שלא תכפו טובה, שכפוי טובה אינו יכול לקבל מלכות שמים"</w:t>
      </w:r>
      <w:r w:rsidRPr="007672C9">
        <w:rPr>
          <w:vertAlign w:val="superscript"/>
          <w:rtl/>
        </w:rPr>
        <w:footnoteReference w:id="22"/>
      </w:r>
      <w:r w:rsidRPr="007672C9">
        <w:rPr>
          <w:rFonts w:hint="cs"/>
          <w:rtl/>
        </w:rPr>
        <w:t>.</w:t>
      </w:r>
    </w:p>
    <w:p w:rsidR="007672C9" w:rsidRPr="007672C9" w:rsidRDefault="007672C9" w:rsidP="007672C9">
      <w:pPr>
        <w:jc w:val="both"/>
        <w:rPr>
          <w:rFonts w:hint="cs"/>
          <w:rtl/>
        </w:rPr>
      </w:pPr>
      <w:r w:rsidRPr="007672C9">
        <w:rPr>
          <w:rFonts w:hint="cs"/>
          <w:rtl/>
        </w:rPr>
        <w:t>מעתה מבינים אנו את סיבת מחיית עמלק מתחת השמים, לא רק בגלל היותו ראשית גוים בזמן, שבא הראשון להלחם עם ישראל</w:t>
      </w:r>
      <w:r w:rsidRPr="007672C9">
        <w:rPr>
          <w:vertAlign w:val="superscript"/>
          <w:rtl/>
        </w:rPr>
        <w:footnoteReference w:id="23"/>
      </w:r>
      <w:r w:rsidRPr="007672C9">
        <w:rPr>
          <w:rFonts w:hint="cs"/>
          <w:rtl/>
        </w:rPr>
        <w:t xml:space="preserve">, אלא הוא שבמידותיו מידת כפיות הטובה </w:t>
      </w:r>
      <w:r w:rsidRPr="007672C9">
        <w:rPr>
          <w:rtl/>
        </w:rPr>
        <w:t>–</w:t>
      </w:r>
      <w:r w:rsidRPr="007672C9">
        <w:rPr>
          <w:rFonts w:hint="cs"/>
          <w:rtl/>
        </w:rPr>
        <w:t xml:space="preserve"> מכריז מלחמה כנגד מלכות שמים, הוא הראש וראשון לאויבי האומה הישראלית הבאה לפרסם את מלכותו ית'.</w:t>
      </w:r>
    </w:p>
    <w:p w:rsidR="007672C9" w:rsidRPr="007672C9" w:rsidRDefault="007672C9" w:rsidP="007672C9">
      <w:pPr>
        <w:jc w:val="both"/>
        <w:rPr>
          <w:rFonts w:hint="cs"/>
          <w:rtl/>
        </w:rPr>
      </w:pPr>
      <w:r w:rsidRPr="007672C9">
        <w:rPr>
          <w:rFonts w:hint="cs"/>
          <w:rtl/>
        </w:rPr>
        <w:t>צא וראה מה עלה לעמלק שאחריתו עדי אבד, ומה עלה ליתרו הניחון במידות נכונות:</w:t>
      </w:r>
    </w:p>
    <w:p w:rsidR="007672C9" w:rsidRPr="007672C9" w:rsidRDefault="007672C9" w:rsidP="007672C9">
      <w:pPr>
        <w:ind w:left="720"/>
        <w:jc w:val="both"/>
        <w:rPr>
          <w:rFonts w:hint="cs"/>
          <w:rtl/>
        </w:rPr>
      </w:pPr>
      <w:r w:rsidRPr="007672C9">
        <w:rPr>
          <w:rFonts w:hint="cs"/>
          <w:rtl/>
        </w:rPr>
        <w:t>"ובני קיני חתן משה עלו מעיר התמרים את בני ירודה מדבר יהודה אשר בנגב ערד, וילך וישב את העם"</w:t>
      </w:r>
      <w:r w:rsidRPr="007672C9">
        <w:rPr>
          <w:vertAlign w:val="superscript"/>
          <w:rtl/>
        </w:rPr>
        <w:footnoteReference w:id="24"/>
      </w:r>
      <w:r w:rsidRPr="007672C9">
        <w:rPr>
          <w:rFonts w:hint="cs"/>
          <w:rtl/>
        </w:rPr>
        <w:t>.</w:t>
      </w:r>
    </w:p>
    <w:p w:rsidR="007672C9" w:rsidRPr="007672C9" w:rsidRDefault="007672C9" w:rsidP="007672C9">
      <w:pPr>
        <w:jc w:val="both"/>
        <w:rPr>
          <w:rFonts w:hint="cs"/>
          <w:rtl/>
        </w:rPr>
      </w:pPr>
      <w:r w:rsidRPr="007672C9">
        <w:rPr>
          <w:rFonts w:hint="cs"/>
          <w:rtl/>
        </w:rPr>
        <w:t xml:space="preserve">בני יתרו </w:t>
      </w:r>
      <w:r w:rsidRPr="007672C9">
        <w:rPr>
          <w:rtl/>
        </w:rPr>
        <w:t>–</w:t>
      </w:r>
      <w:r w:rsidRPr="007672C9">
        <w:rPr>
          <w:rFonts w:hint="cs"/>
          <w:rtl/>
        </w:rPr>
        <w:t xml:space="preserve"> אמנם גרים היו ולא זכו בנחלת הארץ, אך כאשר חילק יהושע את הארץ בגורל ובאורים ותומים, ועדיין לא היה ידוע היכן יבנה בית המקדש, השאירו מחוץ לגורל שטח נרחב בגבול שבין שבט יהודה לבנימין ב"דושנה של יריחו", כדי לתתו לאותו שבט אשר בנחלתו יבנה בית עולמים.</w:t>
      </w:r>
    </w:p>
    <w:p w:rsidR="007672C9" w:rsidRPr="007672C9" w:rsidRDefault="007672C9" w:rsidP="007672C9">
      <w:pPr>
        <w:jc w:val="both"/>
        <w:rPr>
          <w:rFonts w:hint="cs"/>
          <w:rtl/>
        </w:rPr>
      </w:pPr>
      <w:r w:rsidRPr="007672C9">
        <w:rPr>
          <w:rFonts w:hint="cs"/>
          <w:rtl/>
        </w:rPr>
        <w:t>ובינתיים עד אשר יוודע מקום המקדש נתנו אותו ליתרו.</w:t>
      </w:r>
    </w:p>
    <w:p w:rsidR="007672C9" w:rsidRPr="007672C9" w:rsidRDefault="007672C9" w:rsidP="007672C9">
      <w:pPr>
        <w:ind w:left="720"/>
        <w:jc w:val="both"/>
        <w:rPr>
          <w:rFonts w:hint="cs"/>
          <w:rtl/>
        </w:rPr>
      </w:pPr>
      <w:r w:rsidRPr="007672C9">
        <w:rPr>
          <w:rFonts w:hint="cs"/>
          <w:rtl/>
        </w:rPr>
        <w:t>"וכי מה טובה הטיבו לו? אמרו כשהיו ישראל מחלקים את הארץ, הניחו דושנה של יריחו, חמש מאות אמר, על חמש מאות אמר, אמרו כל מי שיבנה את בית הבחירה בחלקו, יטול דושנה של יריחו, ונתנוה לבני ישראל, שנא' ובני קיני' חותן משה עלו מעיר התמרים"</w:t>
      </w:r>
      <w:r w:rsidRPr="007672C9">
        <w:rPr>
          <w:vertAlign w:val="superscript"/>
          <w:rtl/>
        </w:rPr>
        <w:footnoteReference w:id="25"/>
      </w:r>
      <w:r w:rsidRPr="007672C9">
        <w:rPr>
          <w:rFonts w:hint="cs"/>
          <w:rtl/>
        </w:rPr>
        <w:t>.</w:t>
      </w:r>
    </w:p>
    <w:p w:rsidR="007672C9" w:rsidRPr="007672C9" w:rsidRDefault="007672C9" w:rsidP="007672C9">
      <w:pPr>
        <w:jc w:val="both"/>
        <w:rPr>
          <w:rFonts w:hint="cs"/>
          <w:rtl/>
        </w:rPr>
      </w:pPr>
      <w:r w:rsidRPr="007672C9">
        <w:rPr>
          <w:rFonts w:hint="cs"/>
          <w:rtl/>
        </w:rPr>
        <w:t xml:space="preserve">אך בני יתרו, אשר מידת הכרת הטוב שבהם כפפה אותם לקבל מלכות שמים לא אבו בדושנה של יריחו הגשמי, ביקשו הם את חכמת האלקות, ועזבו בדושנה של יריחו את משפחותיהם, וגלו למקום תורה לישיבתו של יעבץ </w:t>
      </w:r>
      <w:r w:rsidRPr="007672C9">
        <w:rPr>
          <w:rtl/>
        </w:rPr>
        <w:t>–</w:t>
      </w:r>
      <w:r w:rsidRPr="007672C9">
        <w:rPr>
          <w:rFonts w:hint="cs"/>
          <w:rtl/>
        </w:rPr>
        <w:t xml:space="preserve"> עתניאל בן קנז</w:t>
      </w:r>
      <w:r w:rsidRPr="007672C9">
        <w:rPr>
          <w:vertAlign w:val="superscript"/>
          <w:rtl/>
        </w:rPr>
        <w:footnoteReference w:id="26"/>
      </w:r>
      <w:r w:rsidRPr="007672C9">
        <w:rPr>
          <w:rFonts w:hint="cs"/>
          <w:rtl/>
        </w:rPr>
        <w:t>:</w:t>
      </w:r>
    </w:p>
    <w:p w:rsidR="007672C9" w:rsidRPr="007672C9" w:rsidRDefault="007672C9" w:rsidP="007672C9">
      <w:pPr>
        <w:ind w:left="720"/>
        <w:jc w:val="both"/>
        <w:rPr>
          <w:rFonts w:hint="cs"/>
          <w:rtl/>
        </w:rPr>
      </w:pPr>
      <w:r w:rsidRPr="007672C9">
        <w:rPr>
          <w:rFonts w:hint="cs"/>
          <w:rtl/>
        </w:rPr>
        <w:lastRenderedPageBreak/>
        <w:t>"יושבי יעבץ שהניחו את יריחו, והלכו להם אצל</w:t>
      </w:r>
      <w:bookmarkStart w:id="0" w:name="_GoBack"/>
      <w:bookmarkEnd w:id="0"/>
      <w:r w:rsidRPr="007672C9">
        <w:rPr>
          <w:rFonts w:hint="cs"/>
          <w:rtl/>
        </w:rPr>
        <w:t xml:space="preserve"> יעבץ לעדר ללמוד הימנו תורה... הם חסידים ביקשו מאלקים ממי ילמדו, והוא חסיד </w:t>
      </w:r>
      <w:r w:rsidRPr="007672C9">
        <w:rPr>
          <w:rtl/>
        </w:rPr>
        <w:t>–</w:t>
      </w:r>
      <w:r w:rsidRPr="007672C9">
        <w:rPr>
          <w:rFonts w:hint="cs"/>
          <w:rtl/>
        </w:rPr>
        <w:t xml:space="preserve"> ביקש מאלקים למי ללמדנו, באו חסידים ללמוד אצל חסיד, שנאמר 'ובני קיני חתן משה'</w:t>
      </w:r>
      <w:r w:rsidRPr="007672C9">
        <w:rPr>
          <w:vertAlign w:val="superscript"/>
          <w:rtl/>
        </w:rPr>
        <w:footnoteReference w:id="27"/>
      </w:r>
      <w:r w:rsidRPr="007672C9">
        <w:rPr>
          <w:rFonts w:hint="cs"/>
          <w:rtl/>
        </w:rPr>
        <w:t>.</w:t>
      </w:r>
    </w:p>
    <w:p w:rsidR="007672C9" w:rsidRPr="007672C9" w:rsidRDefault="007672C9" w:rsidP="007672C9">
      <w:pPr>
        <w:jc w:val="both"/>
        <w:rPr>
          <w:rFonts w:hint="cs"/>
          <w:rtl/>
        </w:rPr>
      </w:pPr>
      <w:r w:rsidRPr="007672C9">
        <w:rPr>
          <w:rFonts w:hint="cs"/>
          <w:rtl/>
        </w:rPr>
        <w:t xml:space="preserve">ולא עוד אלא שנתעלו משם וזכו בניהם לשבת בסנהדרין בלשכת הגזית והשיאו את בנותיהם לכהנים מיוחסים, הא למדת מהי גודלה ותוקפה של מידת הכרת הטוב ואף בלעם בברכותיו השווה אותם זה מול זה: </w:t>
      </w:r>
    </w:p>
    <w:p w:rsidR="007672C9" w:rsidRPr="007672C9" w:rsidRDefault="007672C9" w:rsidP="007672C9">
      <w:pPr>
        <w:ind w:left="720"/>
        <w:jc w:val="both"/>
        <w:rPr>
          <w:rFonts w:hint="cs"/>
        </w:rPr>
      </w:pPr>
      <w:r w:rsidRPr="007672C9">
        <w:rPr>
          <w:rFonts w:hint="cs"/>
          <w:rtl/>
        </w:rPr>
        <w:t>"וכן אתה מוצא בשעה שבא בלעם לקלל את ישראל, לא דיין קללן אלא ברכן, ולא עוד אלא כיוון שראה עמלק התחיל לקללו שנא' 'ראשית גוים עמלק ואחריתו, עדי אובד, אבל ליתרו מה אומר 'איתן מושבין ושרים בסלע קנך' אמר לו עמנו היית ומי הושיבך אצל איתני עולם"??</w:t>
      </w:r>
      <w:r w:rsidRPr="007672C9">
        <w:rPr>
          <w:vertAlign w:val="superscript"/>
          <w:rtl/>
        </w:rPr>
        <w:footnoteReference w:id="28"/>
      </w:r>
    </w:p>
    <w:p w:rsidR="00A01450" w:rsidRDefault="00A01450" w:rsidP="002A5FE9">
      <w:pPr>
        <w:jc w:val="both"/>
      </w:pP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D48" w:rsidRDefault="00B25D48" w:rsidP="002A5FE9">
      <w:pPr>
        <w:spacing w:after="0" w:line="240" w:lineRule="auto"/>
      </w:pPr>
      <w:r>
        <w:separator/>
      </w:r>
    </w:p>
  </w:endnote>
  <w:endnote w:type="continuationSeparator" w:id="0">
    <w:p w:rsidR="00B25D48" w:rsidRDefault="00B25D48"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D48" w:rsidRDefault="00B25D48" w:rsidP="002A5FE9">
      <w:pPr>
        <w:spacing w:after="0" w:line="240" w:lineRule="auto"/>
      </w:pPr>
      <w:r>
        <w:separator/>
      </w:r>
    </w:p>
  </w:footnote>
  <w:footnote w:type="continuationSeparator" w:id="0">
    <w:p w:rsidR="00B25D48" w:rsidRDefault="00B25D48" w:rsidP="002A5FE9">
      <w:pPr>
        <w:spacing w:after="0" w:line="240" w:lineRule="auto"/>
      </w:pPr>
      <w:r>
        <w:continuationSeparator/>
      </w:r>
    </w:p>
  </w:footnote>
  <w:footnote w:id="1">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זבחים קטז ע"א. וראה מס' ע"ז דף כד ע"א. ועיי"ש בתוס' ד"ה יתרו, וראה בויקרא רבה פרשה ט ד"ה ר' אלעזר, ועיין בפירוש ה"אבן עזרא" שמו תיח א, שמביא ראיות והוכחות שיתרו בא אחרי מתן תורה, וראה הרמב"ן שם שמגיע למסקנה הפוכה שיתרו בא לפני מתן תורה, ועל ראיות האבן-עזרא עיין היטב בדברי האברבנאל.</w:t>
      </w:r>
    </w:p>
  </w:footnote>
  <w:footnote w:id="2">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פחד </w:t>
      </w:r>
      <w:r w:rsidRPr="007672C9">
        <w:rPr>
          <w:rFonts w:asciiTheme="minorBidi" w:hAnsiTheme="minorBidi" w:cstheme="minorBidi"/>
          <w:sz w:val="18"/>
          <w:szCs w:val="18"/>
          <w:rtl/>
        </w:rPr>
        <w:t>יצחק (למפרטי) ערך אין מוקדם ומאוחר בתורה, וראה בשו"ת "אפרקסתא דעניא" חלק א סי' פ"ג: ,הטעם דאין מוקדם ומאוחר עפ"י ז"ל (ב"ר ספ"ה יג) רח' שלא יאמרו דברי פיוטין הם, כדי שידעו הכל שאמרו ברוה"ק" עיי"ש דבריו.</w:t>
      </w:r>
    </w:p>
  </w:footnote>
  <w:footnote w:id="3">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ולדבר </w:t>
      </w:r>
      <w:r w:rsidRPr="007672C9">
        <w:rPr>
          <w:rFonts w:asciiTheme="minorBidi" w:hAnsiTheme="minorBidi" w:cstheme="minorBidi"/>
          <w:sz w:val="18"/>
          <w:szCs w:val="18"/>
          <w:rtl/>
        </w:rPr>
        <w:t>הסתירה שאשת משה כבר שהתה במצרים עיין רש"י יח, ב. ואבן עזרא (בפירוש הארוך) ד, כ ועיי"ש בפירוש הרמב"ן.</w:t>
      </w:r>
    </w:p>
  </w:footnote>
  <w:footnote w:id="4">
    <w:p w:rsidR="007672C9" w:rsidRPr="007672C9" w:rsidRDefault="007672C9" w:rsidP="007672C9">
      <w:pPr>
        <w:pStyle w:val="FootnoteText"/>
        <w:rPr>
          <w:rFonts w:asciiTheme="minorBidi" w:hAnsiTheme="minorBidi" w:cstheme="minorBidi"/>
          <w:sz w:val="18"/>
          <w:szCs w:val="18"/>
          <w:rtl/>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מכילתא </w:t>
      </w:r>
      <w:r w:rsidRPr="007672C9">
        <w:rPr>
          <w:rFonts w:asciiTheme="minorBidi" w:hAnsiTheme="minorBidi" w:cstheme="minorBidi"/>
          <w:sz w:val="18"/>
          <w:szCs w:val="18"/>
          <w:rtl/>
        </w:rPr>
        <w:t>דרשב"י פרק יח, א. וראה מס' זבחים קטז ע"א. ועיין ברש"י שצירף את הדעות.</w:t>
      </w:r>
    </w:p>
  </w:footnote>
  <w:footnote w:id="5">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שמות רבה פרשה ז ד"ה "וישמע יתרו".</w:t>
      </w:r>
    </w:p>
  </w:footnote>
  <w:footnote w:id="6">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סנהדרין </w:t>
      </w:r>
      <w:r w:rsidRPr="007672C9">
        <w:rPr>
          <w:rFonts w:asciiTheme="minorBidi" w:hAnsiTheme="minorBidi" w:cstheme="minorBidi"/>
          <w:sz w:val="18"/>
          <w:szCs w:val="18"/>
          <w:rtl/>
        </w:rPr>
        <w:t>דף צד ע"א. ואעפ"י שאמרו ישראל אמרו שירה, עיין בזה בספר "באר יוסף" להגרי"צ סלנט זצ"ל, וראה עוד בספרו של מו"ר אסופת מערכות "שמות א'" עמ' רד' ועמ' שג'.</w:t>
      </w:r>
    </w:p>
  </w:footnote>
  <w:footnote w:id="7">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מכילתא </w:t>
      </w:r>
      <w:r w:rsidRPr="007672C9">
        <w:rPr>
          <w:rFonts w:asciiTheme="minorBidi" w:hAnsiTheme="minorBidi" w:cstheme="minorBidi"/>
          <w:sz w:val="18"/>
          <w:szCs w:val="18"/>
          <w:rtl/>
        </w:rPr>
        <w:t>דר' ישמעאל יתרו פרשה ח', ועיין היטב בהשגות הרמב"ן לספר המצוות מצות ל"ב ה'.</w:t>
      </w:r>
    </w:p>
  </w:footnote>
  <w:footnote w:id="8">
    <w:p w:rsidR="007672C9" w:rsidRPr="007672C9" w:rsidRDefault="007672C9" w:rsidP="007672C9">
      <w:pPr>
        <w:pStyle w:val="FootnoteText"/>
        <w:rPr>
          <w:rFonts w:asciiTheme="minorBidi" w:hAnsiTheme="minorBidi" w:cstheme="minorBidi"/>
          <w:sz w:val="18"/>
          <w:szCs w:val="18"/>
          <w:rtl/>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משלי </w:t>
      </w:r>
      <w:r w:rsidRPr="007672C9">
        <w:rPr>
          <w:rFonts w:asciiTheme="minorBidi" w:hAnsiTheme="minorBidi" w:cstheme="minorBidi"/>
          <w:sz w:val="18"/>
          <w:szCs w:val="18"/>
          <w:rtl/>
        </w:rPr>
        <w:t>יט, כה.</w:t>
      </w:r>
    </w:p>
  </w:footnote>
  <w:footnote w:id="9">
    <w:p w:rsidR="007672C9" w:rsidRPr="007672C9" w:rsidRDefault="007672C9" w:rsidP="007672C9">
      <w:pPr>
        <w:pStyle w:val="FootnoteText"/>
        <w:rPr>
          <w:rFonts w:asciiTheme="minorBidi" w:hAnsiTheme="minorBidi" w:cstheme="minorBidi"/>
          <w:sz w:val="18"/>
          <w:szCs w:val="18"/>
          <w:rtl/>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קהלת ז, יד.</w:t>
      </w:r>
    </w:p>
  </w:footnote>
  <w:footnote w:id="10">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שמות רבה פרשה כז ד"ה וישמע יתרו, וראה תנחומא יתרו פרשה ה'.</w:t>
      </w:r>
    </w:p>
  </w:footnote>
  <w:footnote w:id="11">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משלי </w:t>
      </w:r>
      <w:r w:rsidRPr="007672C9">
        <w:rPr>
          <w:rFonts w:asciiTheme="minorBidi" w:hAnsiTheme="minorBidi" w:cstheme="minorBidi"/>
          <w:sz w:val="18"/>
          <w:szCs w:val="18"/>
          <w:rtl/>
        </w:rPr>
        <w:t>יט, כה.</w:t>
      </w:r>
    </w:p>
  </w:footnote>
  <w:footnote w:id="12">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שמות </w:t>
      </w:r>
      <w:r w:rsidRPr="007672C9">
        <w:rPr>
          <w:rFonts w:asciiTheme="minorBidi" w:hAnsiTheme="minorBidi" w:cstheme="minorBidi"/>
          <w:sz w:val="18"/>
          <w:szCs w:val="18"/>
          <w:rtl/>
        </w:rPr>
        <w:t>רבה פרשה כז ד"ה וישמע יתרו וראה פסיקתא דר' כהנא פרשה ג' ד"ה זכור.</w:t>
      </w:r>
    </w:p>
  </w:footnote>
  <w:footnote w:id="13">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מכילתא </w:t>
      </w:r>
      <w:r w:rsidRPr="007672C9">
        <w:rPr>
          <w:rFonts w:asciiTheme="minorBidi" w:hAnsiTheme="minorBidi" w:cstheme="minorBidi"/>
          <w:sz w:val="18"/>
          <w:szCs w:val="18"/>
          <w:rtl/>
        </w:rPr>
        <w:t>דרשב"י פר' בשלח פרשה א' ד"ה ויבא עמלק, והשווה תנחומא פר' בשלח ד"ה ויבא עמלק.</w:t>
      </w:r>
    </w:p>
  </w:footnote>
  <w:footnote w:id="14">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עבודה </w:t>
      </w:r>
      <w:r w:rsidRPr="007672C9">
        <w:rPr>
          <w:rFonts w:asciiTheme="minorBidi" w:hAnsiTheme="minorBidi" w:cstheme="minorBidi"/>
          <w:sz w:val="18"/>
          <w:szCs w:val="18"/>
          <w:rtl/>
        </w:rPr>
        <w:t>זרה דף ה' ע"א, וראה פסיקתא זוטרתא דברים פרשת דברים דף א.</w:t>
      </w:r>
    </w:p>
  </w:footnote>
  <w:footnote w:id="15">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במדבר </w:t>
      </w:r>
      <w:r w:rsidRPr="007672C9">
        <w:rPr>
          <w:rFonts w:asciiTheme="minorBidi" w:hAnsiTheme="minorBidi" w:cstheme="minorBidi"/>
          <w:sz w:val="18"/>
          <w:szCs w:val="18"/>
          <w:rtl/>
        </w:rPr>
        <w:t>רבה פר' טז ד"ה ויאמר ה'.</w:t>
      </w:r>
    </w:p>
  </w:footnote>
  <w:footnote w:id="16">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במדבר </w:t>
      </w:r>
      <w:r w:rsidRPr="007672C9">
        <w:rPr>
          <w:rFonts w:asciiTheme="minorBidi" w:hAnsiTheme="minorBidi" w:cstheme="minorBidi"/>
          <w:sz w:val="18"/>
          <w:szCs w:val="18"/>
          <w:rtl/>
        </w:rPr>
        <w:t>יג, כט.</w:t>
      </w:r>
    </w:p>
  </w:footnote>
  <w:footnote w:id="17">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במדבר </w:t>
      </w:r>
      <w:r w:rsidRPr="007672C9">
        <w:rPr>
          <w:rFonts w:asciiTheme="minorBidi" w:hAnsiTheme="minorBidi" w:cstheme="minorBidi"/>
          <w:sz w:val="18"/>
          <w:szCs w:val="18"/>
          <w:rtl/>
        </w:rPr>
        <w:t>רבה פר' טז ד"ה עמלק יושב.</w:t>
      </w:r>
    </w:p>
  </w:footnote>
  <w:footnote w:id="18">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בראשית </w:t>
      </w:r>
      <w:r w:rsidRPr="007672C9">
        <w:rPr>
          <w:rFonts w:asciiTheme="minorBidi" w:hAnsiTheme="minorBidi" w:cstheme="minorBidi"/>
          <w:sz w:val="18"/>
          <w:szCs w:val="18"/>
          <w:rtl/>
        </w:rPr>
        <w:t>רבה פרשה ע"ג ד"ה ויהי כאשר.</w:t>
      </w:r>
    </w:p>
  </w:footnote>
  <w:footnote w:id="19">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"משך </w:t>
      </w:r>
      <w:r w:rsidRPr="007672C9">
        <w:rPr>
          <w:rFonts w:asciiTheme="minorBidi" w:hAnsiTheme="minorBidi" w:cstheme="minorBidi"/>
          <w:sz w:val="18"/>
          <w:szCs w:val="18"/>
          <w:rtl/>
        </w:rPr>
        <w:t>חכמה" דברים כט, ג.</w:t>
      </w:r>
    </w:p>
  </w:footnote>
  <w:footnote w:id="20">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פסיקתא </w:t>
      </w:r>
      <w:r w:rsidRPr="007672C9">
        <w:rPr>
          <w:rFonts w:asciiTheme="minorBidi" w:hAnsiTheme="minorBidi" w:cstheme="minorBidi"/>
          <w:sz w:val="18"/>
          <w:szCs w:val="18"/>
          <w:rtl/>
        </w:rPr>
        <w:t>זוטרתא דברים פר' תבא ועיין ברש"י דברים כו, ג.</w:t>
      </w:r>
    </w:p>
  </w:footnote>
  <w:footnote w:id="21">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שמואל </w:t>
      </w:r>
      <w:r w:rsidRPr="007672C9">
        <w:rPr>
          <w:rFonts w:asciiTheme="minorBidi" w:hAnsiTheme="minorBidi" w:cstheme="minorBidi"/>
          <w:sz w:val="18"/>
          <w:szCs w:val="18"/>
          <w:rtl/>
        </w:rPr>
        <w:t>א טו, ו וראה שם בפירוש רש"י.</w:t>
      </w:r>
    </w:p>
  </w:footnote>
  <w:footnote w:id="22">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משנת </w:t>
      </w:r>
      <w:r w:rsidRPr="007672C9">
        <w:rPr>
          <w:rFonts w:asciiTheme="minorBidi" w:hAnsiTheme="minorBidi" w:cstheme="minorBidi"/>
          <w:sz w:val="18"/>
          <w:szCs w:val="18"/>
          <w:rtl/>
        </w:rPr>
        <w:t>רבי אליעזר פרשה ז'.</w:t>
      </w:r>
    </w:p>
  </w:footnote>
  <w:footnote w:id="23">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עיין </w:t>
      </w:r>
      <w:r w:rsidRPr="007672C9">
        <w:rPr>
          <w:rFonts w:asciiTheme="minorBidi" w:hAnsiTheme="minorBidi" w:cstheme="minorBidi"/>
          <w:sz w:val="18"/>
          <w:szCs w:val="18"/>
          <w:rtl/>
        </w:rPr>
        <w:t>רש"י במדבר כד, כ.</w:t>
      </w:r>
    </w:p>
  </w:footnote>
  <w:footnote w:id="24">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שופטים </w:t>
      </w:r>
      <w:r w:rsidRPr="007672C9">
        <w:rPr>
          <w:rFonts w:asciiTheme="minorBidi" w:hAnsiTheme="minorBidi" w:cstheme="minorBidi"/>
          <w:sz w:val="18"/>
          <w:szCs w:val="18"/>
          <w:rtl/>
        </w:rPr>
        <w:t>א, טז.</w:t>
      </w:r>
    </w:p>
  </w:footnote>
  <w:footnote w:id="25">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ספרי </w:t>
      </w:r>
      <w:r w:rsidRPr="007672C9">
        <w:rPr>
          <w:rFonts w:asciiTheme="minorBidi" w:hAnsiTheme="minorBidi" w:cstheme="minorBidi"/>
          <w:sz w:val="18"/>
          <w:szCs w:val="18"/>
          <w:rtl/>
        </w:rPr>
        <w:t>בהעלותך פרשה כג.</w:t>
      </w:r>
    </w:p>
  </w:footnote>
  <w:footnote w:id="26">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ראה </w:t>
      </w:r>
      <w:r w:rsidRPr="007672C9">
        <w:rPr>
          <w:rFonts w:asciiTheme="minorBidi" w:hAnsiTheme="minorBidi" w:cstheme="minorBidi"/>
          <w:sz w:val="18"/>
          <w:szCs w:val="18"/>
          <w:rtl/>
        </w:rPr>
        <w:t>תמורה דף טז ע"א.</w:t>
      </w:r>
    </w:p>
  </w:footnote>
  <w:footnote w:id="27">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ספרי </w:t>
      </w:r>
      <w:r w:rsidRPr="007672C9">
        <w:rPr>
          <w:rFonts w:asciiTheme="minorBidi" w:hAnsiTheme="minorBidi" w:cstheme="minorBidi"/>
          <w:sz w:val="18"/>
          <w:szCs w:val="18"/>
          <w:rtl/>
        </w:rPr>
        <w:t>במדבר פסקה עח' (גירסת הגר"א).</w:t>
      </w:r>
    </w:p>
  </w:footnote>
  <w:footnote w:id="28">
    <w:p w:rsidR="007672C9" w:rsidRPr="007672C9" w:rsidRDefault="007672C9" w:rsidP="007672C9">
      <w:pPr>
        <w:pStyle w:val="FootnoteText"/>
        <w:rPr>
          <w:rFonts w:asciiTheme="minorBidi" w:hAnsiTheme="minorBidi" w:cstheme="minorBidi"/>
          <w:sz w:val="18"/>
          <w:szCs w:val="18"/>
        </w:rPr>
      </w:pPr>
      <w:r w:rsidRPr="007672C9">
        <w:rPr>
          <w:rStyle w:val="FootnoteReference"/>
          <w:rFonts w:asciiTheme="minorBidi" w:hAnsiTheme="minorBidi" w:cstheme="minorBidi"/>
          <w:sz w:val="18"/>
          <w:szCs w:val="18"/>
        </w:rPr>
        <w:footnoteRef/>
      </w:r>
      <w:r w:rsidRPr="007672C9">
        <w:rPr>
          <w:rFonts w:asciiTheme="minorBidi" w:hAnsiTheme="minorBidi" w:cstheme="minorBidi"/>
          <w:sz w:val="18"/>
          <w:szCs w:val="18"/>
          <w:rtl/>
        </w:rPr>
        <w:t xml:space="preserve"> </w:t>
      </w:r>
      <w:r w:rsidRPr="007672C9">
        <w:rPr>
          <w:rFonts w:asciiTheme="minorBidi" w:hAnsiTheme="minorBidi" w:cstheme="minorBidi"/>
          <w:sz w:val="18"/>
          <w:szCs w:val="18"/>
          <w:rtl/>
        </w:rPr>
        <w:t xml:space="preserve">שמות </w:t>
      </w:r>
      <w:r w:rsidRPr="007672C9">
        <w:rPr>
          <w:rFonts w:asciiTheme="minorBidi" w:hAnsiTheme="minorBidi" w:cstheme="minorBidi"/>
          <w:sz w:val="18"/>
          <w:szCs w:val="18"/>
          <w:rtl/>
        </w:rPr>
        <w:t>רבה פרשה כז ד"ה וישמע.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C9"/>
    <w:rsid w:val="002A5FE9"/>
    <w:rsid w:val="00551CD4"/>
    <w:rsid w:val="00650F08"/>
    <w:rsid w:val="007672C9"/>
    <w:rsid w:val="00A01450"/>
    <w:rsid w:val="00AD3DE4"/>
    <w:rsid w:val="00B25D48"/>
    <w:rsid w:val="00D17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67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72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styleId="FootnoteText">
    <w:name w:val="footnote text"/>
    <w:basedOn w:val="Normal"/>
    <w:link w:val="FootnoteTextChar"/>
    <w:semiHidden/>
    <w:rsid w:val="007672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672C9"/>
    <w:rPr>
      <w:rFonts w:ascii="Times New Roman" w:eastAsia="Times New Roman" w:hAnsi="Times New Roman" w:cs="Times New Roman"/>
      <w:sz w:val="20"/>
      <w:szCs w:val="20"/>
    </w:rPr>
  </w:style>
  <w:style w:type="character" w:styleId="FootnoteReference">
    <w:name w:val="footnote reference"/>
    <w:basedOn w:val="DefaultParagraphFont"/>
    <w:semiHidden/>
    <w:rsid w:val="007672C9"/>
    <w:rPr>
      <w:vertAlign w:val="superscript"/>
    </w:rPr>
  </w:style>
  <w:style w:type="character" w:customStyle="1" w:styleId="Heading1Char">
    <w:name w:val="Heading 1 Char"/>
    <w:basedOn w:val="DefaultParagraphFont"/>
    <w:link w:val="Heading1"/>
    <w:uiPriority w:val="9"/>
    <w:rsid w:val="007672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72C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67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72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styleId="FootnoteText">
    <w:name w:val="footnote text"/>
    <w:basedOn w:val="Normal"/>
    <w:link w:val="FootnoteTextChar"/>
    <w:semiHidden/>
    <w:rsid w:val="007672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672C9"/>
    <w:rPr>
      <w:rFonts w:ascii="Times New Roman" w:eastAsia="Times New Roman" w:hAnsi="Times New Roman" w:cs="Times New Roman"/>
      <w:sz w:val="20"/>
      <w:szCs w:val="20"/>
    </w:rPr>
  </w:style>
  <w:style w:type="character" w:styleId="FootnoteReference">
    <w:name w:val="footnote reference"/>
    <w:basedOn w:val="DefaultParagraphFont"/>
    <w:semiHidden/>
    <w:rsid w:val="007672C9"/>
    <w:rPr>
      <w:vertAlign w:val="superscript"/>
    </w:rPr>
  </w:style>
  <w:style w:type="character" w:customStyle="1" w:styleId="Heading1Char">
    <w:name w:val="Heading 1 Char"/>
    <w:basedOn w:val="DefaultParagraphFont"/>
    <w:link w:val="Heading1"/>
    <w:uiPriority w:val="9"/>
    <w:rsid w:val="007672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72C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5</TotalTime>
  <Pages>6</Pages>
  <Words>1927</Words>
  <Characters>9636</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2014-01-22T07:12:00Z</dcterms:created>
  <dcterms:modified xsi:type="dcterms:W3CDTF">2014-01-22T07:17:00Z</dcterms:modified>
</cp:coreProperties>
</file>