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F69" w:rsidRPr="002D3F69" w:rsidRDefault="002D3F69" w:rsidP="002D3F69">
      <w:pPr>
        <w:pStyle w:val="Heading1"/>
        <w:rPr>
          <w:rtl/>
        </w:rPr>
      </w:pPr>
      <w:r w:rsidRPr="002D3F69">
        <w:rPr>
          <w:rtl/>
        </w:rPr>
        <w:t>אחדות ד'</w:t>
      </w:r>
    </w:p>
    <w:p w:rsidR="002D3F69" w:rsidRPr="002D3F69" w:rsidRDefault="002D3F69" w:rsidP="002D3F69">
      <w:pPr>
        <w:pStyle w:val="Heading2"/>
        <w:rPr>
          <w:rFonts w:hint="cs"/>
          <w:rtl/>
        </w:rPr>
      </w:pPr>
      <w:r w:rsidRPr="002D3F69">
        <w:rPr>
          <w:rtl/>
        </w:rPr>
        <w:t>הרב משה סתיו שליט"א</w:t>
      </w:r>
    </w:p>
    <w:p w:rsidR="002D3F69" w:rsidRPr="002D3F69" w:rsidRDefault="002D3F69" w:rsidP="002D3F69">
      <w:pPr>
        <w:jc w:val="both"/>
        <w:rPr>
          <w:rtl/>
        </w:rPr>
      </w:pPr>
    </w:p>
    <w:p w:rsidR="002D3F69" w:rsidRPr="002D3F69" w:rsidRDefault="002D3F69" w:rsidP="002D3F69">
      <w:pPr>
        <w:jc w:val="both"/>
        <w:rPr>
          <w:rFonts w:hint="cs"/>
          <w:i/>
          <w:iCs/>
          <w:rtl/>
        </w:rPr>
      </w:pPr>
      <w:r w:rsidRPr="002D3F69">
        <w:rPr>
          <w:rFonts w:hint="cs"/>
          <w:i/>
          <w:iCs/>
          <w:rtl/>
        </w:rPr>
        <w:t>הקדמת החינוך- שעור שביעי</w:t>
      </w:r>
    </w:p>
    <w:p w:rsidR="002D3F69" w:rsidRPr="002D3F69" w:rsidRDefault="002D3F69" w:rsidP="002D3F69">
      <w:pPr>
        <w:jc w:val="both"/>
        <w:rPr>
          <w:rFonts w:hint="cs"/>
          <w:b/>
          <w:bCs/>
          <w:u w:val="single"/>
          <w:rtl/>
        </w:rPr>
      </w:pPr>
      <w:r w:rsidRPr="002D3F69">
        <w:rPr>
          <w:rFonts w:hint="cs"/>
          <w:b/>
          <w:bCs/>
          <w:u w:val="single"/>
          <w:rtl/>
        </w:rPr>
        <w:t>משמעות המילה 'אחד'</w:t>
      </w:r>
    </w:p>
    <w:p w:rsidR="002D3F69" w:rsidRPr="002D3F69" w:rsidRDefault="002D3F69" w:rsidP="002D3F69">
      <w:pPr>
        <w:jc w:val="both"/>
        <w:rPr>
          <w:rtl/>
        </w:rPr>
      </w:pPr>
      <w:r w:rsidRPr="002D3F69">
        <w:rPr>
          <w:rtl/>
        </w:rPr>
        <w:t>אומר החינוך:</w:t>
      </w:r>
    </w:p>
    <w:p w:rsidR="002D3F69" w:rsidRPr="002D3F69" w:rsidRDefault="002D3F69" w:rsidP="002D3F69">
      <w:pPr>
        <w:ind w:left="720"/>
        <w:jc w:val="both"/>
        <w:rPr>
          <w:rtl/>
        </w:rPr>
      </w:pPr>
      <w:r w:rsidRPr="002D3F69">
        <w:rPr>
          <w:rtl/>
        </w:rPr>
        <w:t>"ולהאמין כי הוא אחד בלי שום שיתוף בעולם. "</w:t>
      </w:r>
    </w:p>
    <w:p w:rsidR="002D3F69" w:rsidRPr="002D3F69" w:rsidRDefault="002D3F69" w:rsidP="002D3F69">
      <w:pPr>
        <w:jc w:val="both"/>
        <w:rPr>
          <w:rtl/>
        </w:rPr>
      </w:pPr>
      <w:r w:rsidRPr="002D3F69">
        <w:rPr>
          <w:rFonts w:hint="cs"/>
          <w:rtl/>
        </w:rPr>
        <w:t>המילה 'אחד' בעברית היא בעלת משמעויות רבות.</w:t>
      </w:r>
    </w:p>
    <w:p w:rsidR="002D3F69" w:rsidRPr="002D3F69" w:rsidRDefault="002D3F69" w:rsidP="002D3F69">
      <w:pPr>
        <w:jc w:val="both"/>
        <w:rPr>
          <w:rtl/>
        </w:rPr>
      </w:pPr>
      <w:r w:rsidRPr="002D3F69">
        <w:rPr>
          <w:rFonts w:hint="cs"/>
          <w:rtl/>
        </w:rPr>
        <w:t>לעיתים</w:t>
      </w:r>
      <w:r w:rsidRPr="002D3F69">
        <w:t xml:space="preserve"> </w:t>
      </w:r>
      <w:r w:rsidRPr="002D3F69">
        <w:rPr>
          <w:rFonts w:hint="cs"/>
          <w:rtl/>
        </w:rPr>
        <w:t xml:space="preserve"> המילה '</w:t>
      </w:r>
      <w:r w:rsidRPr="002D3F69">
        <w:rPr>
          <w:rtl/>
        </w:rPr>
        <w:t>אחד</w:t>
      </w:r>
      <w:r w:rsidRPr="002D3F69">
        <w:rPr>
          <w:rFonts w:hint="cs"/>
          <w:rtl/>
        </w:rPr>
        <w:t>' משמשת במובן</w:t>
      </w:r>
      <w:r w:rsidRPr="002D3F69">
        <w:rPr>
          <w:rtl/>
        </w:rPr>
        <w:t xml:space="preserve"> </w:t>
      </w:r>
      <w:r w:rsidRPr="002D3F69">
        <w:rPr>
          <w:rFonts w:hint="cs"/>
          <w:rtl/>
        </w:rPr>
        <w:t>ה</w:t>
      </w:r>
      <w:r w:rsidRPr="002D3F69">
        <w:rPr>
          <w:rtl/>
        </w:rPr>
        <w:t>טכני. כאשר אני אומר שהכסא שלפני אחד, כוונתי שהכסא הוא אחד במקריות. העובדה שהכסא הוא יחיד אינה אומרת בהכרח שאין עוד כסא בעולם, ואפילו אם לא הייתי יודע שיש עוד כיסא בעולם, אין זה אומר שהכסא הוא אחד במהות, משום שאם נתבונן בתכונות ובהגד</w:t>
      </w:r>
      <w:r w:rsidRPr="002D3F69">
        <w:rPr>
          <w:rFonts w:hint="cs"/>
          <w:rtl/>
        </w:rPr>
        <w:t>ר</w:t>
      </w:r>
      <w:r w:rsidRPr="002D3F69">
        <w:rPr>
          <w:rtl/>
        </w:rPr>
        <w:t>ות</w:t>
      </w:r>
      <w:r w:rsidRPr="002D3F69">
        <w:rPr>
          <w:rFonts w:hint="cs"/>
          <w:rtl/>
        </w:rPr>
        <w:t xml:space="preserve"> של</w:t>
      </w:r>
      <w:r w:rsidRPr="002D3F69">
        <w:rPr>
          <w:rtl/>
        </w:rPr>
        <w:t xml:space="preserve"> הכסא</w:t>
      </w:r>
      <w:r w:rsidRPr="002D3F69">
        <w:rPr>
          <w:rFonts w:hint="cs"/>
          <w:rtl/>
        </w:rPr>
        <w:t>,</w:t>
      </w:r>
      <w:r w:rsidRPr="002D3F69">
        <w:rPr>
          <w:rtl/>
        </w:rPr>
        <w:t xml:space="preserve"> נ</w:t>
      </w:r>
      <w:r w:rsidRPr="002D3F69">
        <w:rPr>
          <w:rFonts w:hint="cs"/>
          <w:rtl/>
        </w:rPr>
        <w:t>י</w:t>
      </w:r>
      <w:r w:rsidRPr="002D3F69">
        <w:rPr>
          <w:rtl/>
        </w:rPr>
        <w:t>ווכח שאין שום דבר בכסא שמכריח שלא יהיה עוד כמותו.</w:t>
      </w:r>
    </w:p>
    <w:p w:rsidR="002D3F69" w:rsidRPr="002D3F69" w:rsidRDefault="002D3F69" w:rsidP="002D3F69">
      <w:pPr>
        <w:jc w:val="both"/>
        <w:rPr>
          <w:rFonts w:hint="cs"/>
          <w:rtl/>
        </w:rPr>
      </w:pPr>
      <w:r w:rsidRPr="002D3F69">
        <w:rPr>
          <w:rtl/>
        </w:rPr>
        <w:t xml:space="preserve">ובדברים שהם שכליים ואינם ממשיים, משמעות המושג </w:t>
      </w:r>
      <w:r w:rsidRPr="002D3F69">
        <w:rPr>
          <w:rFonts w:hint="cs"/>
          <w:rtl/>
        </w:rPr>
        <w:t>'</w:t>
      </w:r>
      <w:r w:rsidRPr="002D3F69">
        <w:rPr>
          <w:rtl/>
        </w:rPr>
        <w:t>אחד</w:t>
      </w:r>
      <w:r w:rsidRPr="002D3F69">
        <w:rPr>
          <w:rFonts w:hint="cs"/>
          <w:rtl/>
        </w:rPr>
        <w:t>'</w:t>
      </w:r>
      <w:r w:rsidRPr="002D3F69">
        <w:rPr>
          <w:rtl/>
        </w:rPr>
        <w:t xml:space="preserve"> הוא שונה. </w:t>
      </w:r>
    </w:p>
    <w:p w:rsidR="002D3F69" w:rsidRPr="002D3F69" w:rsidRDefault="002D3F69" w:rsidP="002D3F69">
      <w:pPr>
        <w:jc w:val="both"/>
        <w:rPr>
          <w:rtl/>
        </w:rPr>
      </w:pPr>
      <w:r w:rsidRPr="002D3F69">
        <w:rPr>
          <w:rtl/>
        </w:rPr>
        <w:t>לא משנה כמה פעמים אדם יאמר את הכלל ש</w:t>
      </w:r>
      <w:r w:rsidRPr="002D3F69">
        <w:rPr>
          <w:rFonts w:hint="cs"/>
          <w:rtl/>
        </w:rPr>
        <w:t>"</w:t>
      </w:r>
      <w:r w:rsidRPr="002D3F69">
        <w:rPr>
          <w:rtl/>
        </w:rPr>
        <w:t>שני קווים מקבילים לא יפגשו לעולם</w:t>
      </w:r>
      <w:r w:rsidRPr="002D3F69">
        <w:rPr>
          <w:rFonts w:hint="cs"/>
          <w:rtl/>
        </w:rPr>
        <w:t>"</w:t>
      </w:r>
      <w:r w:rsidRPr="002D3F69">
        <w:rPr>
          <w:rtl/>
        </w:rPr>
        <w:t>, הכלל לא יתרבה, והוא תמיד י</w:t>
      </w:r>
      <w:r w:rsidRPr="002D3F69">
        <w:rPr>
          <w:rFonts w:hint="cs"/>
          <w:rtl/>
        </w:rPr>
        <w:t>י</w:t>
      </w:r>
      <w:r w:rsidRPr="002D3F69">
        <w:rPr>
          <w:rtl/>
        </w:rPr>
        <w:t>שאר אחד.  הסיבה לכך היא משום שהכלל אינו מורכב מחומר, והוא אינו מוגבל פיזית, מה שמייחד אותו ככלל הוא הג</w:t>
      </w:r>
      <w:r w:rsidRPr="002D3F69">
        <w:rPr>
          <w:rFonts w:hint="cs"/>
          <w:rtl/>
        </w:rPr>
        <w:t>ד</w:t>
      </w:r>
      <w:r w:rsidRPr="002D3F69">
        <w:rPr>
          <w:rtl/>
        </w:rPr>
        <w:t>רתו.</w:t>
      </w:r>
      <w:r w:rsidRPr="002D3F69">
        <w:rPr>
          <w:rFonts w:hint="cs"/>
          <w:rtl/>
        </w:rPr>
        <w:t xml:space="preserve"> בדברים שכליים, המיוחדות של כל דבר הוא ע"פ מהותו.</w:t>
      </w:r>
    </w:p>
    <w:p w:rsidR="002D3F69" w:rsidRPr="002D3F69" w:rsidRDefault="002D3F69" w:rsidP="002D3F69">
      <w:pPr>
        <w:jc w:val="both"/>
        <w:rPr>
          <w:rFonts w:hint="cs"/>
          <w:rtl/>
        </w:rPr>
      </w:pPr>
      <w:r w:rsidRPr="002D3F69">
        <w:rPr>
          <w:rtl/>
        </w:rPr>
        <w:t>דרך אגב, כך גם לגבי מלאכים. הרמב"ם מ</w:t>
      </w:r>
      <w:r w:rsidRPr="002D3F69">
        <w:rPr>
          <w:rFonts w:hint="cs"/>
          <w:rtl/>
        </w:rPr>
        <w:t>בא</w:t>
      </w:r>
      <w:r w:rsidRPr="002D3F69">
        <w:rPr>
          <w:rtl/>
        </w:rPr>
        <w:t>ר ש</w:t>
      </w:r>
      <w:r w:rsidRPr="002D3F69">
        <w:rPr>
          <w:rFonts w:hint="cs"/>
          <w:rtl/>
        </w:rPr>
        <w:t xml:space="preserve">מה שמבדיל בין מלאך זה דרגתו הרוחנית ושליחותו, משום שמלאכים הם אינם חומריים וממילא לא ניתן להבדיל ביניהם ע"י מיקומם או מראם. </w:t>
      </w:r>
    </w:p>
    <w:p w:rsidR="002D3F69" w:rsidRPr="002D3F69" w:rsidRDefault="002D3F69" w:rsidP="002D3F69">
      <w:pPr>
        <w:jc w:val="both"/>
        <w:rPr>
          <w:rFonts w:hint="cs"/>
          <w:rtl/>
        </w:rPr>
      </w:pPr>
      <w:r w:rsidRPr="002D3F69">
        <w:rPr>
          <w:rFonts w:hint="cs"/>
          <w:rtl/>
        </w:rPr>
        <w:t xml:space="preserve">לא כך הוא אחדותו של הקב"ה. כאשר אנו אומרים שהקב"ה הוא אחד כוונתנו היא שאין שום דבר שיכול להגדירו או להקביל אליו. </w:t>
      </w:r>
    </w:p>
    <w:p w:rsidR="002D3F69" w:rsidRPr="002D3F69" w:rsidRDefault="002D3F69" w:rsidP="002D3F69">
      <w:pPr>
        <w:jc w:val="both"/>
        <w:rPr>
          <w:rFonts w:hint="cs"/>
          <w:rtl/>
        </w:rPr>
      </w:pPr>
      <w:r w:rsidRPr="002D3F69">
        <w:rPr>
          <w:rFonts w:hint="cs"/>
          <w:rtl/>
        </w:rPr>
        <w:t>אם נתבונן, נראה שאחדותו של הקב"ה מוכרחת מעצם הגדרתו.</w:t>
      </w:r>
    </w:p>
    <w:p w:rsidR="002D3F69" w:rsidRPr="002D3F69" w:rsidRDefault="002D3F69" w:rsidP="002D3F69">
      <w:pPr>
        <w:jc w:val="both"/>
        <w:rPr>
          <w:rFonts w:hint="cs"/>
          <w:rtl/>
        </w:rPr>
      </w:pPr>
      <w:r w:rsidRPr="002D3F69">
        <w:rPr>
          <w:rFonts w:hint="cs"/>
          <w:rtl/>
        </w:rPr>
        <w:t>לא ניתן לייחס תכונות השייכות בחומר בדברים שכליים. למשל, השאלה "כמה שוקל הכלל ש'שני קווים מקבילים אינם נפגשים לעולם'?" היא חסרת משמעות, מכיוון שמשקל היא תכונה הלקוחה מעולם החומר. הרעיונות השכלים אינם ניתנים להגדרה ע"י התכונות הגשמיות.</w:t>
      </w:r>
    </w:p>
    <w:p w:rsidR="002D3F69" w:rsidRPr="002D3F69" w:rsidRDefault="002D3F69" w:rsidP="002D3F69">
      <w:pPr>
        <w:jc w:val="both"/>
        <w:rPr>
          <w:rFonts w:hint="cs"/>
          <w:rtl/>
        </w:rPr>
      </w:pPr>
      <w:r w:rsidRPr="002D3F69">
        <w:rPr>
          <w:rFonts w:hint="cs"/>
          <w:rtl/>
        </w:rPr>
        <w:t>לקב"ה, מעצם היותו בורא, לא ניתן לייחס שום דבר מהתכונות שמוכרות אצלנו, שהרי כל דבר הנמצא בעולם נוצר על ידו. כל בר דעת מבין שלא ניתן לייחס את תכונות הסיבה למסובב. ממילא, הקב"ה הוא חסר כל הגדרה אמיתית, וזאת אחדותו.</w:t>
      </w:r>
    </w:p>
    <w:p w:rsidR="002D3F69" w:rsidRPr="002D3F69" w:rsidRDefault="002D3F69" w:rsidP="002D3F69">
      <w:pPr>
        <w:jc w:val="both"/>
        <w:rPr>
          <w:rFonts w:hint="cs"/>
          <w:rtl/>
        </w:rPr>
      </w:pPr>
    </w:p>
    <w:p w:rsidR="002D3F69" w:rsidRPr="002D3F69" w:rsidRDefault="002D3F69" w:rsidP="002D3F69">
      <w:pPr>
        <w:jc w:val="both"/>
        <w:rPr>
          <w:rFonts w:hint="cs"/>
          <w:b/>
          <w:bCs/>
          <w:u w:val="single"/>
          <w:rtl/>
        </w:rPr>
      </w:pPr>
      <w:r w:rsidRPr="002D3F69">
        <w:rPr>
          <w:rFonts w:hint="cs"/>
          <w:b/>
          <w:bCs/>
          <w:u w:val="single"/>
          <w:rtl/>
        </w:rPr>
        <w:t xml:space="preserve">חשיבות ידיעת אחדות ד' </w:t>
      </w:r>
    </w:p>
    <w:p w:rsidR="002D3F69" w:rsidRPr="002D3F69" w:rsidRDefault="002D3F69" w:rsidP="002D3F69">
      <w:pPr>
        <w:jc w:val="both"/>
        <w:rPr>
          <w:rFonts w:hint="cs"/>
          <w:rtl/>
        </w:rPr>
      </w:pPr>
      <w:r w:rsidRPr="002D3F69">
        <w:rPr>
          <w:rFonts w:hint="cs"/>
          <w:rtl/>
        </w:rPr>
        <w:t>למה כ"כ חשוב לדעת שהקב"ה הוא אחד? למה הרמב"ם מונה זאת כאחד מהעיקרים?</w:t>
      </w:r>
    </w:p>
    <w:p w:rsidR="002D3F69" w:rsidRPr="002D3F69" w:rsidRDefault="002D3F69" w:rsidP="002D3F69">
      <w:pPr>
        <w:jc w:val="both"/>
        <w:rPr>
          <w:rFonts w:hint="cs"/>
          <w:rtl/>
        </w:rPr>
      </w:pPr>
      <w:r w:rsidRPr="002D3F69">
        <w:rPr>
          <w:rFonts w:hint="cs"/>
          <w:rtl/>
        </w:rPr>
        <w:t>אנו מכנים את הקב"ה בכינויים רבים ומייחסים אליו תכונות רבות, אבל לאחדותו של הקב"ה, יש חשיבות גדולה מכל שאר התיאורים. מדוע?</w:t>
      </w:r>
    </w:p>
    <w:p w:rsidR="002D3F69" w:rsidRPr="002D3F69" w:rsidRDefault="002D3F69" w:rsidP="002D3F69">
      <w:pPr>
        <w:jc w:val="both"/>
        <w:rPr>
          <w:rFonts w:hint="cs"/>
          <w:rtl/>
        </w:rPr>
      </w:pPr>
      <w:r w:rsidRPr="002D3F69">
        <w:rPr>
          <w:rFonts w:hint="cs"/>
          <w:rtl/>
        </w:rPr>
        <w:lastRenderedPageBreak/>
        <w:t xml:space="preserve">ישנם שני סוגים של ידיעות. יש ידיעות שהטעות בהם איננה קריטית כל כך. </w:t>
      </w:r>
    </w:p>
    <w:p w:rsidR="002D3F69" w:rsidRPr="002D3F69" w:rsidRDefault="002D3F69" w:rsidP="002D3F69">
      <w:pPr>
        <w:jc w:val="both"/>
        <w:rPr>
          <w:rFonts w:hint="cs"/>
          <w:rtl/>
        </w:rPr>
      </w:pPr>
      <w:r w:rsidRPr="002D3F69">
        <w:rPr>
          <w:rFonts w:hint="cs"/>
          <w:rtl/>
        </w:rPr>
        <w:t>למשל, אם סטונדט לפילוסופיה באוניברסיטה יגיש למרצה תזה ארוכה שמתבססת על הנחה שגויה, לא יתרחש אסון ( אדרבה, כעת הוא נתן אפשרות לסטונדט אחר לכתוב תזה שתוכיח את טעותו). וכן אדם הטועה בכתובת של מקום מסויים, בדר"כ יצליח להסתדר.</w:t>
      </w:r>
    </w:p>
    <w:p w:rsidR="002D3F69" w:rsidRPr="002D3F69" w:rsidRDefault="002D3F69" w:rsidP="002D3F69">
      <w:pPr>
        <w:jc w:val="both"/>
        <w:rPr>
          <w:rFonts w:hint="cs"/>
          <w:rtl/>
        </w:rPr>
      </w:pPr>
      <w:r w:rsidRPr="002D3F69">
        <w:rPr>
          <w:rFonts w:hint="cs"/>
          <w:rtl/>
        </w:rPr>
        <w:t>אך ישנ</w:t>
      </w:r>
      <w:r>
        <w:rPr>
          <w:rFonts w:hint="cs"/>
          <w:rtl/>
        </w:rPr>
        <w:t>ן</w:t>
      </w:r>
      <w:r w:rsidRPr="002D3F69">
        <w:rPr>
          <w:rFonts w:hint="cs"/>
          <w:rtl/>
        </w:rPr>
        <w:t xml:space="preserve"> טעויות קריטיות שעלולות לגרור תוצאות חשובות. אדם שחושב ששתיים ועוד שתיים שווה שלוש, יכול להגיע למצבים קשים, משום שהטעות הזאת משפיעה על כל דרך חשיבתו. </w:t>
      </w:r>
    </w:p>
    <w:p w:rsidR="002D3F69" w:rsidRPr="002D3F69" w:rsidRDefault="002D3F69" w:rsidP="002D3F69">
      <w:pPr>
        <w:jc w:val="both"/>
        <w:rPr>
          <w:rFonts w:hint="cs"/>
          <w:rtl/>
        </w:rPr>
      </w:pPr>
      <w:r w:rsidRPr="002D3F69">
        <w:rPr>
          <w:rFonts w:hint="cs"/>
          <w:rtl/>
        </w:rPr>
        <w:t xml:space="preserve">טעות בידיעת אחדות הקב"ה היא בעלת משקל עצום. אדם שטועה בהבנת אחדות ד', כל ההתנהלות של חייו היא שגויה. </w:t>
      </w:r>
    </w:p>
    <w:p w:rsidR="002D3F69" w:rsidRPr="002D3F69" w:rsidRDefault="002D3F69" w:rsidP="002D3F69">
      <w:pPr>
        <w:jc w:val="both"/>
        <w:rPr>
          <w:rFonts w:hint="cs"/>
          <w:rtl/>
        </w:rPr>
      </w:pPr>
      <w:r w:rsidRPr="002D3F69">
        <w:rPr>
          <w:rFonts w:hint="cs"/>
          <w:rtl/>
        </w:rPr>
        <w:t xml:space="preserve">משמעות אחדות הקב"ה היא שרצונו של הקב"ה הוא הפועל תמיד וכל המתרחש בעולם נעשה כחלק מרצון זה. </w:t>
      </w:r>
    </w:p>
    <w:p w:rsidR="002D3F69" w:rsidRPr="002D3F69" w:rsidRDefault="002D3F69" w:rsidP="002D3F69">
      <w:pPr>
        <w:jc w:val="both"/>
        <w:rPr>
          <w:rFonts w:hint="cs"/>
          <w:rtl/>
        </w:rPr>
      </w:pPr>
      <w:r w:rsidRPr="002D3F69">
        <w:rPr>
          <w:rFonts w:hint="cs"/>
          <w:rtl/>
        </w:rPr>
        <w:t>ידיעת אחדות אלוקים חייבת להיות מופנמת באדם בכל שעה ושעה. האמונה שכל מה שמתנהל בעולם הוא ע"פ רצונו של הקב"ה באה לידי ביטוי בכל מעשה.</w:t>
      </w:r>
    </w:p>
    <w:p w:rsidR="002D3F69" w:rsidRPr="002D3F69" w:rsidRDefault="002D3F69" w:rsidP="002D3F69">
      <w:pPr>
        <w:jc w:val="both"/>
        <w:rPr>
          <w:rFonts w:hint="cs"/>
          <w:rtl/>
        </w:rPr>
      </w:pPr>
      <w:r w:rsidRPr="002D3F69">
        <w:rPr>
          <w:rFonts w:hint="cs"/>
          <w:rtl/>
        </w:rPr>
        <w:t xml:space="preserve">אנו צריכים לדעת ש"ד' מלך ד' מלך ד' ימלוך לעולם ועד". רבים יודעים שהקב"ה עתיד למלוך ורבים מאמינים שהקב"ה ברא את העולם, אך מעטים הם המרגישים שהקב"ה מולך עכשיו ממש (לא ניכנס כעת לשאלה של בחירה חופשית). הגר"א כתב שמכיוון בנ"י שיצאו ממצרים אמרו על הים "ד' ימלוך", ולא הוסיפו  "ד' מלך"- בהווה, נגזרה גלות על עם ישראל. </w:t>
      </w:r>
    </w:p>
    <w:p w:rsidR="002D3F69" w:rsidRPr="002D3F69" w:rsidRDefault="002D3F69" w:rsidP="002D3F69">
      <w:pPr>
        <w:jc w:val="both"/>
        <w:rPr>
          <w:rFonts w:hint="cs"/>
          <w:rtl/>
        </w:rPr>
      </w:pPr>
      <w:r w:rsidRPr="002D3F69">
        <w:rPr>
          <w:rFonts w:hint="cs"/>
          <w:rtl/>
        </w:rPr>
        <w:t>קין רצח את הבל מכיוון שהוא חשב שהוא יוכל להשפיע על רצונו של הקב"ה. לאחר שהקב"ה שעה לקרבנו של הבל, חשב קין שאם הוא ירצח את הבל, הוא לא ישאיר לקב"ה ברירה אלא לקבל את מנחתו.</w:t>
      </w:r>
    </w:p>
    <w:p w:rsidR="002D3F69" w:rsidRPr="002D3F69" w:rsidRDefault="002D3F69" w:rsidP="002D3F69">
      <w:pPr>
        <w:jc w:val="both"/>
        <w:rPr>
          <w:rFonts w:hint="cs"/>
          <w:rtl/>
        </w:rPr>
      </w:pPr>
      <w:r w:rsidRPr="002D3F69">
        <w:rPr>
          <w:rFonts w:hint="cs"/>
          <w:rtl/>
        </w:rPr>
        <w:t>קין היה סבור שרצונו של הקב"ה איננו קבוע, משום שהוא לא האמין באחדות האמיתית של ד'.</w:t>
      </w:r>
    </w:p>
    <w:p w:rsidR="002D3F69" w:rsidRPr="002D3F69" w:rsidRDefault="002D3F69" w:rsidP="002D3F69">
      <w:pPr>
        <w:jc w:val="both"/>
        <w:rPr>
          <w:rFonts w:hint="cs"/>
          <w:rtl/>
        </w:rPr>
      </w:pPr>
      <w:r w:rsidRPr="002D3F69">
        <w:rPr>
          <w:rFonts w:hint="cs"/>
          <w:rtl/>
        </w:rPr>
        <w:t>כאשר אנו עושים מצוות, אנו מייחדים את שמו של הקב"ה , משום שאנו מגלים ע"י המצוות שכל המתרחש בעולם הוא תלוי ברצון הבורא. [וגם ע"י העברות מתייחד שמו של הקב"ה, ע"י גילוי השכר ועונש].</w:t>
      </w:r>
    </w:p>
    <w:p w:rsidR="002D3F69" w:rsidRPr="002D3F69" w:rsidRDefault="002D3F69" w:rsidP="002D3F69">
      <w:pPr>
        <w:jc w:val="both"/>
        <w:rPr>
          <w:rFonts w:hint="cs"/>
          <w:rtl/>
        </w:rPr>
      </w:pPr>
      <w:r w:rsidRPr="002D3F69">
        <w:rPr>
          <w:rFonts w:hint="cs"/>
          <w:rtl/>
        </w:rPr>
        <w:t>חז"ל אומרים שכאשר תמר רצתה להראות את הסימנים ליהודה, שטנו של עשיו החביא אותם ומיד הקב"ה גרם לכך שהסימנים יחזרו. ויש לתמוה- מה חשב השטן? האם לא ידע שהקב"ה יחזיר את הסימנים? התשובה היא שהוא אכן ידע, אך זהו כל מטרתו של שטנו של עשיו- לבלבל את המציאות העכשווית, לנסות להכחיש את רצונו של הקב"ה.</w:t>
      </w:r>
    </w:p>
    <w:p w:rsidR="002D3F69" w:rsidRPr="002D3F69" w:rsidRDefault="002D3F69" w:rsidP="002D3F69">
      <w:pPr>
        <w:jc w:val="both"/>
        <w:rPr>
          <w:rFonts w:hint="cs"/>
          <w:rtl/>
        </w:rPr>
      </w:pPr>
      <w:r w:rsidRPr="002D3F69">
        <w:rPr>
          <w:rFonts w:hint="cs"/>
          <w:rtl/>
        </w:rPr>
        <w:t xml:space="preserve">לא מזמן, היה כומר שוטה מסוים שטען שאומנם הקב"ה נתן את הארץ לבני ישראל, אך כעת הוא לקח אותה מהם. כל בן אדם בעל הבנה בסיסית בפילוסופיה מבין שלא יתכן שינוי רצון אצל הקב"ה, משום שהוא כל יכול. </w:t>
      </w:r>
    </w:p>
    <w:p w:rsidR="002D3F69" w:rsidRPr="002D3F69" w:rsidRDefault="002D3F69" w:rsidP="002D3F69">
      <w:pPr>
        <w:jc w:val="both"/>
        <w:rPr>
          <w:rFonts w:hint="cs"/>
          <w:rtl/>
        </w:rPr>
      </w:pPr>
      <w:r w:rsidRPr="002D3F69">
        <w:rPr>
          <w:rFonts w:hint="cs"/>
          <w:rtl/>
        </w:rPr>
        <w:t xml:space="preserve">ובאמת, כיצד מסתדרים הנוצרים עם טענה זאת? התשובה היא שהם פשוט לא מבינים את אחדות אלוקים.כאשר הם מסתכלים על העולם הם רואים ניגודים, וזה גורם להם לחשוב שרצונו של הקב"ה איננו פועל בהווה. הם מאמינים שהקב"ה ברא את העולם ושהוא עתיד לגאול, אך כעת, הם סבורים שכל המתרחש איננו כפוף לרצונו. </w:t>
      </w:r>
    </w:p>
    <w:p w:rsidR="002D3F69" w:rsidRPr="002D3F69" w:rsidRDefault="002D3F69" w:rsidP="002D3F69">
      <w:pPr>
        <w:jc w:val="both"/>
        <w:rPr>
          <w:rFonts w:hint="cs"/>
          <w:rtl/>
        </w:rPr>
      </w:pPr>
      <w:r w:rsidRPr="002D3F69">
        <w:rPr>
          <w:rFonts w:hint="cs"/>
          <w:rtl/>
        </w:rPr>
        <w:t>ישנן ידיעות שכליות רבות שידועות לאדם אך הוא אינו מיישם אותם בפועל, משום שהם אינם חדורים אצלו מספיק. כל רופא יודע עד כמה העישון מזיק לו, אך זה לא מונע מרופאים רבים לעשן, משום שהוא לא רואה באופן ממשי את היזק של הסיגרייה.</w:t>
      </w:r>
    </w:p>
    <w:p w:rsidR="002D3F69" w:rsidRPr="002D3F69" w:rsidRDefault="002D3F69" w:rsidP="002D3F69">
      <w:pPr>
        <w:jc w:val="both"/>
        <w:rPr>
          <w:rFonts w:hint="cs"/>
          <w:rtl/>
        </w:rPr>
      </w:pPr>
      <w:r w:rsidRPr="002D3F69">
        <w:rPr>
          <w:rFonts w:hint="cs"/>
          <w:rtl/>
        </w:rPr>
        <w:lastRenderedPageBreak/>
        <w:t>אנו שומעים פעמים רבות על דיונים בכנסת בענייני תקציב וכדו' וזה לא מרגש אותנו. אם הייינו מנסים לחשוב על כמות הכסף שבה מדובר, ע"י חשיבה במושגים ממשיים (מתרגמים את סכומי הכסף לנכסים למשל).</w:t>
      </w:r>
    </w:p>
    <w:p w:rsidR="00A01450" w:rsidRDefault="002D3F69" w:rsidP="002D3F69">
      <w:pPr>
        <w:jc w:val="both"/>
      </w:pPr>
      <w:r w:rsidRPr="002D3F69">
        <w:rPr>
          <w:rFonts w:hint="cs"/>
          <w:rtl/>
        </w:rPr>
        <w:t>הידיעה של אחדות אלוקים צריכה להיות עמוק בפנימיותנו, אסור להשאיר אותה מופשטת. יהודי צריך לחשוב תמיד שמה שנראה כרע, מה שנראה כהצלחת הרשעים, זה הכל חלק מרצו</w:t>
      </w:r>
      <w:r>
        <w:rPr>
          <w:rFonts w:hint="cs"/>
          <w:rtl/>
        </w:rPr>
        <w:t>נו של הקב"ה, כי הקב"ה הוא אחד.</w:t>
      </w:r>
      <w:bookmarkStart w:id="0" w:name="_GoBack"/>
      <w:bookmarkEnd w:id="0"/>
    </w:p>
    <w:sectPr w:rsidR="00A01450" w:rsidSect="00551CD4">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C31" w:rsidRDefault="00BB3C31" w:rsidP="002A5FE9">
      <w:pPr>
        <w:spacing w:after="0" w:line="240" w:lineRule="auto"/>
      </w:pPr>
      <w:r>
        <w:separator/>
      </w:r>
    </w:p>
  </w:endnote>
  <w:endnote w:type="continuationSeparator" w:id="0">
    <w:p w:rsidR="00BB3C31" w:rsidRDefault="00BB3C31" w:rsidP="002A5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C31" w:rsidRDefault="00BB3C31" w:rsidP="002A5FE9">
      <w:pPr>
        <w:spacing w:after="0" w:line="240" w:lineRule="auto"/>
      </w:pPr>
      <w:r>
        <w:separator/>
      </w:r>
    </w:p>
  </w:footnote>
  <w:footnote w:type="continuationSeparator" w:id="0">
    <w:p w:rsidR="00BB3C31" w:rsidRDefault="00BB3C31" w:rsidP="002A5F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FE9" w:rsidRDefault="002A5FE9">
    <w:pPr>
      <w:pStyle w:val="Header"/>
      <w:rPr>
        <w:rtl/>
      </w:rPr>
    </w:pPr>
    <w:r>
      <w:rPr>
        <w:rFonts w:cs="Arial"/>
        <w:noProof/>
        <w:rtl/>
      </w:rPr>
      <w:drawing>
        <wp:anchor distT="0" distB="0" distL="114300" distR="114300" simplePos="0" relativeHeight="251659264" behindDoc="1" locked="0" layoutInCell="1" allowOverlap="1" wp14:anchorId="2555E55E" wp14:editId="6B4D0D5B">
          <wp:simplePos x="0" y="0"/>
          <wp:positionH relativeFrom="column">
            <wp:posOffset>-706120</wp:posOffset>
          </wp:positionH>
          <wp:positionV relativeFrom="paragraph">
            <wp:posOffset>-297180</wp:posOffset>
          </wp:positionV>
          <wp:extent cx="1239520" cy="1036320"/>
          <wp:effectExtent l="0" t="0" r="0" b="0"/>
          <wp:wrapTight wrapText="bothSides">
            <wp:wrapPolygon edited="0">
              <wp:start x="10955" y="0"/>
              <wp:lineTo x="6971" y="6353"/>
              <wp:lineTo x="4648" y="7147"/>
              <wp:lineTo x="0" y="11118"/>
              <wp:lineTo x="0" y="15882"/>
              <wp:lineTo x="2988" y="19059"/>
              <wp:lineTo x="2988" y="21044"/>
              <wp:lineTo x="17594" y="21044"/>
              <wp:lineTo x="18590" y="19059"/>
              <wp:lineTo x="19918" y="19059"/>
              <wp:lineTo x="21246" y="15882"/>
              <wp:lineTo x="21246" y="12309"/>
              <wp:lineTo x="13943" y="0"/>
              <wp:lineTo x="1095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520" cy="10363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rtl/>
      </w:rPr>
      <w:t>שיעורים מישיבת</w:t>
    </w:r>
    <w:r>
      <w:rPr>
        <w:rFonts w:hint="cs"/>
        <w:rtl/>
      </w:rPr>
      <w:tab/>
      <w:t>שיעורים נוספים באתר</w:t>
    </w:r>
  </w:p>
  <w:p w:rsidR="002A5FE9" w:rsidRDefault="002A5FE9">
    <w:pPr>
      <w:pStyle w:val="Header"/>
      <w:rPr>
        <w:rFonts w:hint="cs"/>
        <w:rtl/>
      </w:rPr>
    </w:pPr>
    <w:r>
      <w:rPr>
        <w:rFonts w:hint="cs"/>
        <w:rtl/>
      </w:rPr>
      <w:t>כרם ביבנה</w:t>
    </w:r>
    <w:r>
      <w:rPr>
        <w:rFonts w:hint="cs"/>
        <w:rtl/>
      </w:rPr>
      <w:tab/>
    </w:r>
    <w:hyperlink r:id="rId2" w:history="1">
      <w:r w:rsidRPr="00580DB0">
        <w:rPr>
          <w:rStyle w:val="Hyperlink"/>
        </w:rPr>
        <w:t>www.kby.org.il/hebrew</w:t>
      </w:r>
    </w:hyperlink>
    <w:r>
      <w:t xml:space="preserve"> </w:t>
    </w:r>
  </w:p>
  <w:p w:rsidR="002D3F69" w:rsidRDefault="002D3F69">
    <w:pPr>
      <w:pStyle w:val="Header"/>
      <w:rPr>
        <w:rFonts w:hint="cs"/>
        <w:rtl/>
      </w:rPr>
    </w:pPr>
  </w:p>
  <w:p w:rsidR="002D3F69" w:rsidRDefault="002D3F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F69"/>
    <w:rsid w:val="002A5FE9"/>
    <w:rsid w:val="002D3F69"/>
    <w:rsid w:val="00551CD4"/>
    <w:rsid w:val="00650F08"/>
    <w:rsid w:val="00A01450"/>
    <w:rsid w:val="00BB3C3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2D3F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D3F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FE9"/>
    <w:rPr>
      <w:rFonts w:ascii="Tahoma" w:hAnsi="Tahoma" w:cs="Tahoma"/>
      <w:sz w:val="16"/>
      <w:szCs w:val="16"/>
    </w:rPr>
  </w:style>
  <w:style w:type="paragraph" w:styleId="Header">
    <w:name w:val="header"/>
    <w:basedOn w:val="Normal"/>
    <w:link w:val="HeaderChar"/>
    <w:uiPriority w:val="99"/>
    <w:unhideWhenUsed/>
    <w:rsid w:val="002A5F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5FE9"/>
  </w:style>
  <w:style w:type="paragraph" w:styleId="Footer">
    <w:name w:val="footer"/>
    <w:basedOn w:val="Normal"/>
    <w:link w:val="FooterChar"/>
    <w:uiPriority w:val="99"/>
    <w:unhideWhenUsed/>
    <w:rsid w:val="002A5F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5FE9"/>
  </w:style>
  <w:style w:type="character" w:styleId="Hyperlink">
    <w:name w:val="Hyperlink"/>
    <w:basedOn w:val="DefaultParagraphFont"/>
    <w:uiPriority w:val="99"/>
    <w:unhideWhenUsed/>
    <w:rsid w:val="002A5FE9"/>
    <w:rPr>
      <w:color w:val="0000FF" w:themeColor="hyperlink"/>
      <w:u w:val="single"/>
    </w:rPr>
  </w:style>
  <w:style w:type="character" w:customStyle="1" w:styleId="Heading1Char">
    <w:name w:val="Heading 1 Char"/>
    <w:basedOn w:val="DefaultParagraphFont"/>
    <w:link w:val="Heading1"/>
    <w:uiPriority w:val="9"/>
    <w:rsid w:val="002D3F6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D3F6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2D3F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D3F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FE9"/>
    <w:rPr>
      <w:rFonts w:ascii="Tahoma" w:hAnsi="Tahoma" w:cs="Tahoma"/>
      <w:sz w:val="16"/>
      <w:szCs w:val="16"/>
    </w:rPr>
  </w:style>
  <w:style w:type="paragraph" w:styleId="Header">
    <w:name w:val="header"/>
    <w:basedOn w:val="Normal"/>
    <w:link w:val="HeaderChar"/>
    <w:uiPriority w:val="99"/>
    <w:unhideWhenUsed/>
    <w:rsid w:val="002A5F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5FE9"/>
  </w:style>
  <w:style w:type="paragraph" w:styleId="Footer">
    <w:name w:val="footer"/>
    <w:basedOn w:val="Normal"/>
    <w:link w:val="FooterChar"/>
    <w:uiPriority w:val="99"/>
    <w:unhideWhenUsed/>
    <w:rsid w:val="002A5F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5FE9"/>
  </w:style>
  <w:style w:type="character" w:styleId="Hyperlink">
    <w:name w:val="Hyperlink"/>
    <w:basedOn w:val="DefaultParagraphFont"/>
    <w:uiPriority w:val="99"/>
    <w:unhideWhenUsed/>
    <w:rsid w:val="002A5FE9"/>
    <w:rPr>
      <w:color w:val="0000FF" w:themeColor="hyperlink"/>
      <w:u w:val="single"/>
    </w:rPr>
  </w:style>
  <w:style w:type="character" w:customStyle="1" w:styleId="Heading1Char">
    <w:name w:val="Heading 1 Char"/>
    <w:basedOn w:val="DefaultParagraphFont"/>
    <w:link w:val="Heading1"/>
    <w:uiPriority w:val="9"/>
    <w:rsid w:val="002D3F6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D3F6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kby.org.il/hebrew"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aya\My%20Documents\KBY\KBY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KBYtemplate</Template>
  <TotalTime>2</TotalTime>
  <Pages>3</Pages>
  <Words>780</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משפחת פישר</dc:creator>
  <cp:keywords/>
  <dc:description/>
  <cp:lastModifiedBy>משפחת פישר</cp:lastModifiedBy>
  <cp:revision>1</cp:revision>
  <dcterms:created xsi:type="dcterms:W3CDTF">2013-07-21T07:17:00Z</dcterms:created>
  <dcterms:modified xsi:type="dcterms:W3CDTF">2013-07-21T07:19:00Z</dcterms:modified>
</cp:coreProperties>
</file>